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73D0" w:rsidRPr="00863682" w:rsidRDefault="00D0589B">
      <w:pPr>
        <w:pStyle w:val="Ttulo1"/>
        <w:spacing w:before="82"/>
        <w:ind w:left="287" w:right="710"/>
      </w:pPr>
      <w:bookmarkStart w:id="0" w:name="RELATÓRIO_FINAL_DE_ATIVIDADES_EXTENSIONI"/>
      <w:bookmarkEnd w:id="0"/>
      <w:r w:rsidRPr="00863682">
        <w:t>RELATÓRIO</w:t>
      </w:r>
      <w:r w:rsidRPr="00863682">
        <w:rPr>
          <w:spacing w:val="-4"/>
        </w:rPr>
        <w:t xml:space="preserve"> </w:t>
      </w:r>
      <w:r w:rsidRPr="00863682">
        <w:t>FINAL</w:t>
      </w:r>
      <w:r w:rsidRPr="00863682">
        <w:rPr>
          <w:spacing w:val="-6"/>
        </w:rPr>
        <w:t xml:space="preserve"> </w:t>
      </w:r>
      <w:r w:rsidRPr="00863682">
        <w:t>DE</w:t>
      </w:r>
      <w:r w:rsidRPr="00863682">
        <w:rPr>
          <w:spacing w:val="-4"/>
        </w:rPr>
        <w:t xml:space="preserve"> </w:t>
      </w:r>
      <w:r w:rsidRPr="00863682">
        <w:t>ATIVIDADES</w:t>
      </w:r>
      <w:r w:rsidRPr="00863682">
        <w:rPr>
          <w:spacing w:val="-4"/>
        </w:rPr>
        <w:t xml:space="preserve"> </w:t>
      </w:r>
      <w:r w:rsidRPr="00863682">
        <w:rPr>
          <w:spacing w:val="-2"/>
        </w:rPr>
        <w:t>EXTENSIONISTAS</w:t>
      </w:r>
    </w:p>
    <w:p w:rsidR="006473D0" w:rsidRPr="00863682" w:rsidRDefault="006473D0">
      <w:pPr>
        <w:pStyle w:val="Corpodetexto"/>
        <w:spacing w:before="57"/>
        <w:rPr>
          <w:rFonts w:ascii="Arial" w:hAnsi="Arial" w:cs="Arial"/>
          <w:b/>
          <w:sz w:val="20"/>
        </w:rPr>
      </w:pPr>
    </w:p>
    <w:tbl>
      <w:tblPr>
        <w:tblStyle w:val="TableNormal"/>
        <w:tblW w:w="0" w:type="auto"/>
        <w:tblInd w:w="3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176"/>
      </w:tblGrid>
      <w:tr w:rsidR="006473D0" w:rsidRPr="00863682">
        <w:trPr>
          <w:trHeight w:val="263"/>
        </w:trPr>
        <w:tc>
          <w:tcPr>
            <w:tcW w:w="9176" w:type="dxa"/>
            <w:shd w:val="clear" w:color="auto" w:fill="00AE4F"/>
          </w:tcPr>
          <w:p w:rsidR="006473D0" w:rsidRPr="00863682" w:rsidRDefault="00D0589B">
            <w:pPr>
              <w:pStyle w:val="TableParagraph"/>
              <w:numPr>
                <w:ilvl w:val="0"/>
                <w:numId w:val="2"/>
              </w:numPr>
              <w:tabs>
                <w:tab w:val="left" w:pos="479"/>
              </w:tabs>
              <w:spacing w:line="244" w:lineRule="exact"/>
              <w:ind w:left="479" w:hanging="264"/>
              <w:rPr>
                <w:rFonts w:ascii="Arial" w:hAnsi="Arial" w:cs="Arial"/>
                <w:b/>
                <w:sz w:val="24"/>
              </w:rPr>
            </w:pPr>
            <w:r w:rsidRPr="00863682">
              <w:rPr>
                <w:rFonts w:ascii="Arial" w:hAnsi="Arial" w:cs="Arial"/>
                <w:b/>
                <w:spacing w:val="-2"/>
                <w:sz w:val="24"/>
              </w:rPr>
              <w:t>Identificação</w:t>
            </w:r>
          </w:p>
        </w:tc>
      </w:tr>
      <w:tr w:rsidR="006473D0" w:rsidRPr="00863682" w:rsidTr="00863682">
        <w:trPr>
          <w:trHeight w:val="1472"/>
        </w:trPr>
        <w:tc>
          <w:tcPr>
            <w:tcW w:w="9176" w:type="dxa"/>
          </w:tcPr>
          <w:p w:rsidR="006473D0" w:rsidRPr="00863682" w:rsidRDefault="00D0589B">
            <w:pPr>
              <w:pStyle w:val="TableParagraph"/>
              <w:spacing w:before="1"/>
              <w:ind w:left="215"/>
              <w:rPr>
                <w:rFonts w:ascii="Arial" w:hAnsi="Arial" w:cs="Arial"/>
                <w:b/>
                <w:sz w:val="24"/>
              </w:rPr>
            </w:pPr>
            <w:r w:rsidRPr="00863682">
              <w:rPr>
                <w:rFonts w:ascii="Arial" w:hAnsi="Arial" w:cs="Arial"/>
                <w:b/>
                <w:spacing w:val="-2"/>
                <w:sz w:val="24"/>
              </w:rPr>
              <w:t>Acadêmicos:</w:t>
            </w:r>
          </w:p>
          <w:p w:rsidR="006473D0" w:rsidRPr="00863682" w:rsidRDefault="00D0589B">
            <w:pPr>
              <w:pStyle w:val="TableParagraph"/>
              <w:numPr>
                <w:ilvl w:val="0"/>
                <w:numId w:val="1"/>
              </w:numPr>
              <w:tabs>
                <w:tab w:val="left" w:pos="481"/>
              </w:tabs>
              <w:spacing w:before="12"/>
              <w:ind w:left="481" w:hanging="266"/>
              <w:rPr>
                <w:rFonts w:ascii="Arial" w:hAnsi="Arial" w:cs="Arial"/>
                <w:sz w:val="24"/>
              </w:rPr>
            </w:pPr>
            <w:r w:rsidRPr="00863682">
              <w:rPr>
                <w:rFonts w:ascii="Arial" w:hAnsi="Arial" w:cs="Arial"/>
                <w:sz w:val="24"/>
              </w:rPr>
              <w:t>Ryan</w:t>
            </w:r>
            <w:r w:rsidRPr="00863682">
              <w:rPr>
                <w:rFonts w:ascii="Arial" w:hAnsi="Arial" w:cs="Arial"/>
                <w:spacing w:val="-4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Rossato</w:t>
            </w:r>
            <w:r w:rsidRPr="00863682">
              <w:rPr>
                <w:rFonts w:ascii="Arial" w:hAnsi="Arial" w:cs="Arial"/>
                <w:spacing w:val="-2"/>
                <w:sz w:val="24"/>
              </w:rPr>
              <w:t xml:space="preserve"> Balzan;</w:t>
            </w:r>
          </w:p>
          <w:p w:rsidR="006473D0" w:rsidRPr="00863682" w:rsidRDefault="00D0589B">
            <w:pPr>
              <w:pStyle w:val="TableParagraph"/>
              <w:numPr>
                <w:ilvl w:val="0"/>
                <w:numId w:val="1"/>
              </w:numPr>
              <w:tabs>
                <w:tab w:val="left" w:pos="479"/>
              </w:tabs>
              <w:spacing w:before="14"/>
              <w:ind w:left="479" w:hanging="264"/>
              <w:rPr>
                <w:rFonts w:ascii="Arial" w:hAnsi="Arial" w:cs="Arial"/>
                <w:sz w:val="24"/>
              </w:rPr>
            </w:pPr>
            <w:r w:rsidRPr="00863682">
              <w:rPr>
                <w:rFonts w:ascii="Arial" w:hAnsi="Arial" w:cs="Arial"/>
                <w:sz w:val="24"/>
              </w:rPr>
              <w:t>Gustavo</w:t>
            </w:r>
            <w:r w:rsidRPr="00863682">
              <w:rPr>
                <w:rFonts w:ascii="Arial" w:hAnsi="Arial" w:cs="Arial"/>
                <w:spacing w:val="-5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Balzan</w:t>
            </w:r>
            <w:r w:rsidRPr="00863682">
              <w:rPr>
                <w:rFonts w:ascii="Arial" w:hAnsi="Arial" w:cs="Arial"/>
                <w:spacing w:val="-3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pacing w:val="-2"/>
                <w:sz w:val="24"/>
              </w:rPr>
              <w:t>Machado;</w:t>
            </w:r>
          </w:p>
          <w:p w:rsidR="006473D0" w:rsidRPr="00863682" w:rsidRDefault="00D0589B">
            <w:pPr>
              <w:pStyle w:val="TableParagraph"/>
              <w:numPr>
                <w:ilvl w:val="0"/>
                <w:numId w:val="1"/>
              </w:numPr>
              <w:tabs>
                <w:tab w:val="left" w:pos="479"/>
              </w:tabs>
              <w:spacing w:before="12"/>
              <w:ind w:left="479" w:hanging="264"/>
              <w:rPr>
                <w:rFonts w:ascii="Arial" w:hAnsi="Arial" w:cs="Arial"/>
                <w:sz w:val="24"/>
              </w:rPr>
            </w:pPr>
            <w:r w:rsidRPr="00863682">
              <w:rPr>
                <w:rFonts w:ascii="Arial" w:hAnsi="Arial" w:cs="Arial"/>
                <w:sz w:val="24"/>
              </w:rPr>
              <w:t>Geovana</w:t>
            </w:r>
            <w:r w:rsidRPr="00863682">
              <w:rPr>
                <w:rFonts w:ascii="Arial" w:hAnsi="Arial" w:cs="Arial"/>
                <w:spacing w:val="-3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pacing w:val="-2"/>
                <w:sz w:val="24"/>
              </w:rPr>
              <w:t>Isoton;</w:t>
            </w:r>
          </w:p>
          <w:p w:rsidR="006473D0" w:rsidRPr="00863682" w:rsidRDefault="00D0589B">
            <w:pPr>
              <w:pStyle w:val="TableParagraph"/>
              <w:numPr>
                <w:ilvl w:val="0"/>
                <w:numId w:val="1"/>
              </w:numPr>
              <w:tabs>
                <w:tab w:val="left" w:pos="479"/>
              </w:tabs>
              <w:spacing w:before="14"/>
              <w:ind w:left="479" w:hanging="264"/>
              <w:rPr>
                <w:rFonts w:ascii="Arial" w:hAnsi="Arial" w:cs="Arial"/>
                <w:sz w:val="24"/>
              </w:rPr>
            </w:pPr>
            <w:r w:rsidRPr="00863682">
              <w:rPr>
                <w:rFonts w:ascii="Arial" w:hAnsi="Arial" w:cs="Arial"/>
                <w:sz w:val="24"/>
              </w:rPr>
              <w:t>Maria</w:t>
            </w:r>
            <w:r w:rsidRPr="00863682">
              <w:rPr>
                <w:rFonts w:ascii="Arial" w:hAnsi="Arial" w:cs="Arial"/>
                <w:spacing w:val="-5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Eduarda</w:t>
            </w:r>
            <w:r w:rsidRPr="00863682">
              <w:rPr>
                <w:rFonts w:ascii="Arial" w:hAnsi="Arial" w:cs="Arial"/>
                <w:spacing w:val="-4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Ferreira</w:t>
            </w:r>
            <w:r w:rsidRPr="00863682">
              <w:rPr>
                <w:rFonts w:ascii="Arial" w:hAnsi="Arial" w:cs="Arial"/>
                <w:spacing w:val="-6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pacing w:val="-2"/>
                <w:sz w:val="24"/>
              </w:rPr>
              <w:t>Vieira.</w:t>
            </w:r>
          </w:p>
        </w:tc>
      </w:tr>
      <w:tr w:rsidR="006473D0" w:rsidRPr="00863682">
        <w:trPr>
          <w:trHeight w:val="265"/>
        </w:trPr>
        <w:tc>
          <w:tcPr>
            <w:tcW w:w="9176" w:type="dxa"/>
          </w:tcPr>
          <w:p w:rsidR="006473D0" w:rsidRPr="00863682" w:rsidRDefault="00D0589B">
            <w:pPr>
              <w:pStyle w:val="TableParagraph"/>
              <w:spacing w:line="246" w:lineRule="exact"/>
              <w:rPr>
                <w:rFonts w:ascii="Arial" w:hAnsi="Arial" w:cs="Arial"/>
                <w:sz w:val="24"/>
              </w:rPr>
            </w:pPr>
            <w:r w:rsidRPr="00863682">
              <w:rPr>
                <w:rFonts w:ascii="Arial" w:hAnsi="Arial" w:cs="Arial"/>
                <w:b/>
                <w:sz w:val="24"/>
              </w:rPr>
              <w:t>Curso</w:t>
            </w:r>
            <w:r w:rsidRPr="00863682">
              <w:rPr>
                <w:rFonts w:ascii="Arial" w:hAnsi="Arial" w:cs="Arial"/>
                <w:b/>
                <w:spacing w:val="-3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z w:val="24"/>
              </w:rPr>
              <w:t>de</w:t>
            </w:r>
            <w:r w:rsidRPr="00863682">
              <w:rPr>
                <w:rFonts w:ascii="Arial" w:hAnsi="Arial" w:cs="Arial"/>
                <w:b/>
                <w:spacing w:val="-4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z w:val="24"/>
              </w:rPr>
              <w:t>Graduação:</w:t>
            </w:r>
            <w:r w:rsidRPr="00863682">
              <w:rPr>
                <w:rFonts w:ascii="Arial" w:hAnsi="Arial" w:cs="Arial"/>
                <w:b/>
                <w:spacing w:val="2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pacing w:val="-2"/>
                <w:sz w:val="24"/>
              </w:rPr>
              <w:t>Biomedicina</w:t>
            </w:r>
          </w:p>
        </w:tc>
      </w:tr>
      <w:tr w:rsidR="006473D0" w:rsidRPr="00863682">
        <w:trPr>
          <w:trHeight w:val="264"/>
        </w:trPr>
        <w:tc>
          <w:tcPr>
            <w:tcW w:w="9176" w:type="dxa"/>
          </w:tcPr>
          <w:p w:rsidR="006473D0" w:rsidRPr="00863682" w:rsidRDefault="00D0589B">
            <w:pPr>
              <w:pStyle w:val="TableParagraph"/>
              <w:spacing w:line="244" w:lineRule="exact"/>
              <w:rPr>
                <w:rFonts w:ascii="Arial" w:hAnsi="Arial" w:cs="Arial"/>
                <w:sz w:val="24"/>
              </w:rPr>
            </w:pPr>
            <w:r w:rsidRPr="00863682">
              <w:rPr>
                <w:rFonts w:ascii="Arial" w:hAnsi="Arial" w:cs="Arial"/>
                <w:b/>
                <w:sz w:val="24"/>
              </w:rPr>
              <w:t>Disciplina:</w:t>
            </w:r>
            <w:r w:rsidRPr="00863682">
              <w:rPr>
                <w:rFonts w:ascii="Arial" w:hAnsi="Arial" w:cs="Arial"/>
                <w:b/>
                <w:spacing w:val="-4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Atividades</w:t>
            </w:r>
            <w:r w:rsidRPr="00863682">
              <w:rPr>
                <w:rFonts w:ascii="Arial" w:hAnsi="Arial" w:cs="Arial"/>
                <w:spacing w:val="-5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pacing w:val="-2"/>
                <w:sz w:val="24"/>
              </w:rPr>
              <w:t>extensionistas</w:t>
            </w:r>
          </w:p>
        </w:tc>
      </w:tr>
      <w:tr w:rsidR="006473D0" w:rsidRPr="00863682">
        <w:trPr>
          <w:trHeight w:val="267"/>
        </w:trPr>
        <w:tc>
          <w:tcPr>
            <w:tcW w:w="9176" w:type="dxa"/>
          </w:tcPr>
          <w:p w:rsidR="006473D0" w:rsidRPr="00863682" w:rsidRDefault="00D0589B">
            <w:pPr>
              <w:pStyle w:val="TableParagraph"/>
              <w:spacing w:line="248" w:lineRule="exact"/>
              <w:rPr>
                <w:rFonts w:ascii="Arial" w:hAnsi="Arial" w:cs="Arial"/>
                <w:sz w:val="24"/>
              </w:rPr>
            </w:pPr>
            <w:r w:rsidRPr="00863682">
              <w:rPr>
                <w:rFonts w:ascii="Arial" w:hAnsi="Arial" w:cs="Arial"/>
                <w:b/>
                <w:sz w:val="24"/>
              </w:rPr>
              <w:t>Professor</w:t>
            </w:r>
            <w:r w:rsidRPr="00863682">
              <w:rPr>
                <w:rFonts w:ascii="Arial" w:hAnsi="Arial" w:cs="Arial"/>
                <w:b/>
                <w:spacing w:val="-6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z w:val="24"/>
              </w:rPr>
              <w:t>responsável:</w:t>
            </w:r>
            <w:r w:rsidRPr="00863682">
              <w:rPr>
                <w:rFonts w:ascii="Arial" w:hAnsi="Arial" w:cs="Arial"/>
                <w:b/>
                <w:spacing w:val="-2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Jaqueline</w:t>
            </w:r>
            <w:r w:rsidRPr="00863682">
              <w:rPr>
                <w:rFonts w:ascii="Arial" w:hAnsi="Arial" w:cs="Arial"/>
                <w:spacing w:val="-5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pacing w:val="-2"/>
                <w:sz w:val="24"/>
              </w:rPr>
              <w:t>Galera</w:t>
            </w:r>
          </w:p>
        </w:tc>
      </w:tr>
      <w:tr w:rsidR="006473D0" w:rsidRPr="00863682">
        <w:trPr>
          <w:trHeight w:val="264"/>
        </w:trPr>
        <w:tc>
          <w:tcPr>
            <w:tcW w:w="9176" w:type="dxa"/>
            <w:shd w:val="clear" w:color="auto" w:fill="00AE4F"/>
          </w:tcPr>
          <w:p w:rsidR="006473D0" w:rsidRPr="00863682" w:rsidRDefault="00D0589B">
            <w:pPr>
              <w:pStyle w:val="TableParagraph"/>
              <w:spacing w:line="244" w:lineRule="exact"/>
              <w:ind w:left="215"/>
              <w:rPr>
                <w:rFonts w:ascii="Arial" w:hAnsi="Arial" w:cs="Arial"/>
                <w:b/>
                <w:sz w:val="24"/>
              </w:rPr>
            </w:pPr>
            <w:r w:rsidRPr="00863682">
              <w:rPr>
                <w:rFonts w:ascii="Arial" w:hAnsi="Arial" w:cs="Arial"/>
                <w:b/>
                <w:sz w:val="24"/>
              </w:rPr>
              <w:t>2.</w:t>
            </w:r>
            <w:r w:rsidRPr="00863682">
              <w:rPr>
                <w:rFonts w:ascii="Arial" w:hAnsi="Arial" w:cs="Arial"/>
                <w:b/>
                <w:spacing w:val="-5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z w:val="24"/>
              </w:rPr>
              <w:t>Atividade</w:t>
            </w:r>
            <w:r w:rsidRPr="00863682">
              <w:rPr>
                <w:rFonts w:ascii="Arial" w:hAnsi="Arial" w:cs="Arial"/>
                <w:b/>
                <w:spacing w:val="-1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pacing w:val="-2"/>
                <w:sz w:val="24"/>
              </w:rPr>
              <w:t>Extensionista</w:t>
            </w:r>
          </w:p>
        </w:tc>
      </w:tr>
      <w:tr w:rsidR="006473D0" w:rsidRPr="00863682">
        <w:trPr>
          <w:trHeight w:val="263"/>
        </w:trPr>
        <w:tc>
          <w:tcPr>
            <w:tcW w:w="9176" w:type="dxa"/>
          </w:tcPr>
          <w:p w:rsidR="006473D0" w:rsidRPr="00863682" w:rsidRDefault="00D0589B">
            <w:pPr>
              <w:pStyle w:val="TableParagraph"/>
              <w:spacing w:line="244" w:lineRule="exact"/>
              <w:rPr>
                <w:rFonts w:ascii="Arial" w:hAnsi="Arial" w:cs="Arial"/>
                <w:sz w:val="24"/>
              </w:rPr>
            </w:pPr>
            <w:r w:rsidRPr="00863682">
              <w:rPr>
                <w:rFonts w:ascii="Arial" w:hAnsi="Arial" w:cs="Arial"/>
                <w:b/>
                <w:sz w:val="24"/>
              </w:rPr>
              <w:t>Tema</w:t>
            </w:r>
            <w:r w:rsidRPr="00863682">
              <w:rPr>
                <w:rFonts w:ascii="Arial" w:hAnsi="Arial" w:cs="Arial"/>
                <w:b/>
                <w:spacing w:val="-2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z w:val="24"/>
              </w:rPr>
              <w:t>da</w:t>
            </w:r>
            <w:r w:rsidRPr="00863682">
              <w:rPr>
                <w:rFonts w:ascii="Arial" w:hAnsi="Arial" w:cs="Arial"/>
                <w:b/>
                <w:spacing w:val="-4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z w:val="24"/>
              </w:rPr>
              <w:t>atividade:</w:t>
            </w:r>
            <w:r w:rsidRPr="00863682">
              <w:rPr>
                <w:rFonts w:ascii="Arial" w:hAnsi="Arial" w:cs="Arial"/>
                <w:b/>
                <w:spacing w:val="-1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Explorando</w:t>
            </w:r>
            <w:r w:rsidRPr="00863682">
              <w:rPr>
                <w:rFonts w:ascii="Arial" w:hAnsi="Arial" w:cs="Arial"/>
                <w:spacing w:val="-1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as</w:t>
            </w:r>
            <w:r w:rsidRPr="00863682">
              <w:rPr>
                <w:rFonts w:ascii="Arial" w:hAnsi="Arial" w:cs="Arial"/>
                <w:spacing w:val="-4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áreas</w:t>
            </w:r>
            <w:r w:rsidRPr="00863682">
              <w:rPr>
                <w:rFonts w:ascii="Arial" w:hAnsi="Arial" w:cs="Arial"/>
                <w:spacing w:val="-2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da</w:t>
            </w:r>
            <w:r w:rsidRPr="00863682">
              <w:rPr>
                <w:rFonts w:ascii="Arial" w:hAnsi="Arial" w:cs="Arial"/>
                <w:spacing w:val="-1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pacing w:val="-2"/>
                <w:sz w:val="24"/>
              </w:rPr>
              <w:t>Biomedicina.</w:t>
            </w:r>
          </w:p>
        </w:tc>
      </w:tr>
      <w:tr w:rsidR="006473D0" w:rsidRPr="00863682">
        <w:trPr>
          <w:trHeight w:val="532"/>
        </w:trPr>
        <w:tc>
          <w:tcPr>
            <w:tcW w:w="9176" w:type="dxa"/>
          </w:tcPr>
          <w:p w:rsidR="006473D0" w:rsidRPr="00863682" w:rsidRDefault="00D0589B" w:rsidP="00863682">
            <w:pPr>
              <w:pStyle w:val="TableParagraph"/>
              <w:spacing w:line="266" w:lineRule="exact"/>
              <w:jc w:val="both"/>
              <w:rPr>
                <w:rFonts w:ascii="Arial" w:hAnsi="Arial" w:cs="Arial"/>
                <w:sz w:val="24"/>
              </w:rPr>
            </w:pPr>
            <w:r w:rsidRPr="00863682">
              <w:rPr>
                <w:rFonts w:ascii="Arial" w:hAnsi="Arial" w:cs="Arial"/>
                <w:b/>
                <w:sz w:val="24"/>
              </w:rPr>
              <w:t>Público</w:t>
            </w:r>
            <w:r w:rsidRPr="00863682">
              <w:rPr>
                <w:rFonts w:ascii="Arial" w:hAnsi="Arial" w:cs="Arial"/>
                <w:b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z w:val="24"/>
              </w:rPr>
              <w:t>alvo/Local</w:t>
            </w:r>
            <w:r w:rsidRPr="00863682">
              <w:rPr>
                <w:rFonts w:ascii="Arial" w:hAnsi="Arial" w:cs="Arial"/>
                <w:b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z w:val="24"/>
              </w:rPr>
              <w:t>da</w:t>
            </w:r>
            <w:r w:rsidRPr="00863682">
              <w:rPr>
                <w:rFonts w:ascii="Arial" w:hAnsi="Arial" w:cs="Arial"/>
                <w:b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z w:val="24"/>
              </w:rPr>
              <w:t>atividade:</w:t>
            </w:r>
            <w:r w:rsidR="00863682" w:rsidRPr="00863682">
              <w:rPr>
                <w:rFonts w:ascii="Arial" w:hAnsi="Arial" w:cs="Arial"/>
                <w:b/>
                <w:spacing w:val="79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Comunicação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com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a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comunidade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em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geral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através das redes sociais com vídeos educativos sobre áreas da biomedicina.</w:t>
            </w:r>
          </w:p>
        </w:tc>
      </w:tr>
      <w:tr w:rsidR="006473D0" w:rsidRPr="00863682">
        <w:trPr>
          <w:trHeight w:val="264"/>
        </w:trPr>
        <w:tc>
          <w:tcPr>
            <w:tcW w:w="9176" w:type="dxa"/>
          </w:tcPr>
          <w:p w:rsidR="006473D0" w:rsidRPr="00863682" w:rsidRDefault="00D0589B">
            <w:pPr>
              <w:pStyle w:val="TableParagraph"/>
              <w:spacing w:line="244" w:lineRule="exact"/>
              <w:rPr>
                <w:rFonts w:ascii="Arial" w:hAnsi="Arial" w:cs="Arial"/>
                <w:b/>
                <w:sz w:val="24"/>
              </w:rPr>
            </w:pPr>
            <w:r w:rsidRPr="00863682">
              <w:rPr>
                <w:rFonts w:ascii="Arial" w:hAnsi="Arial" w:cs="Arial"/>
                <w:b/>
                <w:sz w:val="24"/>
              </w:rPr>
              <w:t>Número</w:t>
            </w:r>
            <w:r w:rsidRPr="00863682">
              <w:rPr>
                <w:rFonts w:ascii="Arial" w:hAnsi="Arial" w:cs="Arial"/>
                <w:b/>
                <w:spacing w:val="-5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z w:val="24"/>
              </w:rPr>
              <w:t>de</w:t>
            </w:r>
            <w:r w:rsidRPr="00863682">
              <w:rPr>
                <w:rFonts w:ascii="Arial" w:hAnsi="Arial" w:cs="Arial"/>
                <w:b/>
                <w:spacing w:val="-4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z w:val="24"/>
              </w:rPr>
              <w:t>pessoas</w:t>
            </w:r>
            <w:r w:rsidRPr="00863682">
              <w:rPr>
                <w:rFonts w:ascii="Arial" w:hAnsi="Arial" w:cs="Arial"/>
                <w:b/>
                <w:spacing w:val="-2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z w:val="24"/>
              </w:rPr>
              <w:t>contempladas</w:t>
            </w:r>
            <w:r w:rsidRPr="00863682">
              <w:rPr>
                <w:rFonts w:ascii="Arial" w:hAnsi="Arial" w:cs="Arial"/>
                <w:b/>
                <w:spacing w:val="-4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z w:val="24"/>
              </w:rPr>
              <w:t>com</w:t>
            </w:r>
            <w:r w:rsidRPr="00863682">
              <w:rPr>
                <w:rFonts w:ascii="Arial" w:hAnsi="Arial" w:cs="Arial"/>
                <w:b/>
                <w:spacing w:val="-4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z w:val="24"/>
              </w:rPr>
              <w:t>a</w:t>
            </w:r>
            <w:r w:rsidRPr="00863682">
              <w:rPr>
                <w:rFonts w:ascii="Arial" w:hAnsi="Arial" w:cs="Arial"/>
                <w:b/>
                <w:spacing w:val="-3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z w:val="24"/>
              </w:rPr>
              <w:t>atividade:</w:t>
            </w:r>
            <w:r w:rsidRPr="00863682">
              <w:rPr>
                <w:rFonts w:ascii="Arial" w:hAnsi="Arial" w:cs="Arial"/>
                <w:b/>
                <w:spacing w:val="6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pacing w:val="-2"/>
                <w:sz w:val="24"/>
              </w:rPr>
              <w:t>Incontáveis</w:t>
            </w:r>
            <w:r w:rsidRPr="00863682">
              <w:rPr>
                <w:rFonts w:ascii="Arial" w:hAnsi="Arial" w:cs="Arial"/>
                <w:b/>
                <w:spacing w:val="-2"/>
                <w:sz w:val="24"/>
              </w:rPr>
              <w:t>.</w:t>
            </w:r>
          </w:p>
        </w:tc>
      </w:tr>
      <w:tr w:rsidR="006473D0" w:rsidRPr="00863682">
        <w:trPr>
          <w:trHeight w:val="263"/>
        </w:trPr>
        <w:tc>
          <w:tcPr>
            <w:tcW w:w="9176" w:type="dxa"/>
            <w:shd w:val="clear" w:color="auto" w:fill="00AE4F"/>
          </w:tcPr>
          <w:p w:rsidR="006473D0" w:rsidRPr="00863682" w:rsidRDefault="00D0589B">
            <w:pPr>
              <w:pStyle w:val="TableParagraph"/>
              <w:spacing w:line="244" w:lineRule="exact"/>
              <w:rPr>
                <w:rFonts w:ascii="Arial" w:hAnsi="Arial" w:cs="Arial"/>
                <w:b/>
                <w:sz w:val="24"/>
              </w:rPr>
            </w:pPr>
            <w:r w:rsidRPr="00863682">
              <w:rPr>
                <w:rFonts w:ascii="Arial" w:hAnsi="Arial" w:cs="Arial"/>
                <w:b/>
                <w:sz w:val="24"/>
              </w:rPr>
              <w:t>2.1</w:t>
            </w:r>
            <w:r w:rsidRPr="00863682">
              <w:rPr>
                <w:rFonts w:ascii="Arial" w:hAnsi="Arial" w:cs="Arial"/>
                <w:b/>
                <w:spacing w:val="-4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z w:val="24"/>
              </w:rPr>
              <w:t>Breve</w:t>
            </w:r>
            <w:r w:rsidRPr="00863682">
              <w:rPr>
                <w:rFonts w:ascii="Arial" w:hAnsi="Arial" w:cs="Arial"/>
                <w:b/>
                <w:spacing w:val="-4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z w:val="24"/>
              </w:rPr>
              <w:t>descrição</w:t>
            </w:r>
            <w:r w:rsidRPr="00863682">
              <w:rPr>
                <w:rFonts w:ascii="Arial" w:hAnsi="Arial" w:cs="Arial"/>
                <w:b/>
                <w:spacing w:val="-2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z w:val="24"/>
              </w:rPr>
              <w:t>da</w:t>
            </w:r>
            <w:r w:rsidRPr="00863682">
              <w:rPr>
                <w:rFonts w:ascii="Arial" w:hAnsi="Arial" w:cs="Arial"/>
                <w:b/>
                <w:spacing w:val="-4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z w:val="24"/>
              </w:rPr>
              <w:t>atividade</w:t>
            </w:r>
            <w:r w:rsidRPr="00863682">
              <w:rPr>
                <w:rFonts w:ascii="Arial" w:hAnsi="Arial" w:cs="Arial"/>
                <w:b/>
                <w:spacing w:val="-1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pacing w:val="-2"/>
                <w:sz w:val="24"/>
              </w:rPr>
              <w:t>realizada</w:t>
            </w:r>
          </w:p>
        </w:tc>
      </w:tr>
      <w:tr w:rsidR="006473D0" w:rsidRPr="00863682">
        <w:trPr>
          <w:trHeight w:val="5244"/>
        </w:trPr>
        <w:tc>
          <w:tcPr>
            <w:tcW w:w="9176" w:type="dxa"/>
          </w:tcPr>
          <w:p w:rsidR="006473D0" w:rsidRPr="00863682" w:rsidRDefault="00D0589B" w:rsidP="00863682">
            <w:pPr>
              <w:pStyle w:val="TableParagraph"/>
              <w:tabs>
                <w:tab w:val="left" w:pos="1305"/>
                <w:tab w:val="left" w:pos="2913"/>
                <w:tab w:val="left" w:pos="4482"/>
                <w:tab w:val="left" w:pos="4839"/>
                <w:tab w:val="left" w:pos="6860"/>
                <w:tab w:val="left" w:pos="7350"/>
                <w:tab w:val="left" w:pos="8785"/>
              </w:tabs>
              <w:ind w:right="108"/>
              <w:jc w:val="both"/>
              <w:rPr>
                <w:rFonts w:ascii="Arial" w:hAnsi="Arial" w:cs="Arial"/>
                <w:sz w:val="24"/>
              </w:rPr>
            </w:pPr>
            <w:r w:rsidRPr="00863682">
              <w:rPr>
                <w:rFonts w:ascii="Arial" w:hAnsi="Arial" w:cs="Arial"/>
                <w:sz w:val="24"/>
              </w:rPr>
              <w:t>A atividade foi desenvolvida em grupo com o propósito de ampliar o conhecimento acerca das diversas áreas de atuação do profissional Biomédico. Cada integrante produziu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dois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vídeos,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um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com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duração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de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1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minuto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e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outro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de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até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5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minutos, abordando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temáticas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específicas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sobre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as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áreas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que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o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Biomédico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pode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estar</w:t>
            </w:r>
            <w:r w:rsidRPr="00863682">
              <w:rPr>
                <w:rFonts w:ascii="Arial" w:hAnsi="Arial" w:cs="Arial"/>
                <w:spacing w:val="8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atuando,</w:t>
            </w:r>
            <w:r w:rsidRPr="00863682">
              <w:rPr>
                <w:rFonts w:ascii="Arial" w:hAnsi="Arial" w:cs="Arial"/>
                <w:spacing w:val="79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sendo</w:t>
            </w:r>
            <w:r w:rsidRPr="00863682">
              <w:rPr>
                <w:rFonts w:ascii="Arial" w:hAnsi="Arial" w:cs="Arial"/>
                <w:spacing w:val="8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escolhida</w:t>
            </w:r>
            <w:r w:rsidRPr="00863682">
              <w:rPr>
                <w:rFonts w:ascii="Arial" w:hAnsi="Arial" w:cs="Arial"/>
                <w:spacing w:val="8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as</w:t>
            </w:r>
            <w:r w:rsidRPr="00863682">
              <w:rPr>
                <w:rFonts w:ascii="Arial" w:hAnsi="Arial" w:cs="Arial"/>
                <w:spacing w:val="8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áreas</w:t>
            </w:r>
            <w:r w:rsidRPr="00863682">
              <w:rPr>
                <w:rFonts w:ascii="Arial" w:hAnsi="Arial" w:cs="Arial"/>
                <w:spacing w:val="8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de</w:t>
            </w:r>
            <w:r w:rsidRPr="00863682">
              <w:rPr>
                <w:rFonts w:ascii="Arial" w:hAnsi="Arial" w:cs="Arial"/>
                <w:spacing w:val="8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perfusão</w:t>
            </w:r>
            <w:r w:rsidRPr="00863682">
              <w:rPr>
                <w:rFonts w:ascii="Arial" w:hAnsi="Arial" w:cs="Arial"/>
                <w:spacing w:val="8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extracorpórea,</w:t>
            </w:r>
            <w:r w:rsidRPr="00863682">
              <w:rPr>
                <w:rFonts w:ascii="Arial" w:hAnsi="Arial" w:cs="Arial"/>
                <w:spacing w:val="79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embriologia</w:t>
            </w:r>
            <w:r w:rsidRPr="00863682">
              <w:rPr>
                <w:rFonts w:ascii="Arial" w:hAnsi="Arial" w:cs="Arial"/>
                <w:spacing w:val="8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e genética,</w:t>
            </w:r>
            <w:r w:rsidRPr="00863682">
              <w:rPr>
                <w:rFonts w:ascii="Arial" w:hAnsi="Arial" w:cs="Arial"/>
                <w:spacing w:val="29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estética</w:t>
            </w:r>
            <w:r w:rsidRPr="00863682">
              <w:rPr>
                <w:rFonts w:ascii="Arial" w:hAnsi="Arial" w:cs="Arial"/>
                <w:spacing w:val="29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e</w:t>
            </w:r>
            <w:r w:rsidRPr="00863682">
              <w:rPr>
                <w:rFonts w:ascii="Arial" w:hAnsi="Arial" w:cs="Arial"/>
                <w:spacing w:val="29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perícia</w:t>
            </w:r>
            <w:r w:rsidRPr="00863682">
              <w:rPr>
                <w:rFonts w:ascii="Arial" w:hAnsi="Arial" w:cs="Arial"/>
                <w:spacing w:val="31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criminal.</w:t>
            </w:r>
            <w:r w:rsidRPr="00863682">
              <w:rPr>
                <w:rFonts w:ascii="Arial" w:hAnsi="Arial" w:cs="Arial"/>
                <w:spacing w:val="3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O</w:t>
            </w:r>
            <w:r w:rsidRPr="00863682">
              <w:rPr>
                <w:rFonts w:ascii="Arial" w:hAnsi="Arial" w:cs="Arial"/>
                <w:spacing w:val="3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objetivo</w:t>
            </w:r>
            <w:r w:rsidRPr="00863682">
              <w:rPr>
                <w:rFonts w:ascii="Arial" w:hAnsi="Arial" w:cs="Arial"/>
                <w:spacing w:val="31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central</w:t>
            </w:r>
            <w:r w:rsidRPr="00863682">
              <w:rPr>
                <w:rFonts w:ascii="Arial" w:hAnsi="Arial" w:cs="Arial"/>
                <w:spacing w:val="29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foi</w:t>
            </w:r>
            <w:r w:rsidRPr="00863682">
              <w:rPr>
                <w:rFonts w:ascii="Arial" w:hAnsi="Arial" w:cs="Arial"/>
                <w:spacing w:val="29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apresentar</w:t>
            </w:r>
            <w:r w:rsidRPr="00863682">
              <w:rPr>
                <w:rFonts w:ascii="Arial" w:hAnsi="Arial" w:cs="Arial"/>
                <w:spacing w:val="29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as</w:t>
            </w:r>
            <w:r w:rsidRPr="00863682">
              <w:rPr>
                <w:rFonts w:ascii="Arial" w:hAnsi="Arial" w:cs="Arial"/>
                <w:spacing w:val="31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funções, competências</w:t>
            </w:r>
            <w:r w:rsidRPr="00863682">
              <w:rPr>
                <w:rFonts w:ascii="Arial" w:hAnsi="Arial" w:cs="Arial"/>
                <w:spacing w:val="-3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e</w:t>
            </w:r>
            <w:r w:rsidRPr="00863682">
              <w:rPr>
                <w:rFonts w:ascii="Arial" w:hAnsi="Arial" w:cs="Arial"/>
                <w:spacing w:val="-2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relevância</w:t>
            </w:r>
            <w:r w:rsidRPr="00863682">
              <w:rPr>
                <w:rFonts w:ascii="Arial" w:hAnsi="Arial" w:cs="Arial"/>
                <w:spacing w:val="-2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de</w:t>
            </w:r>
            <w:r w:rsidRPr="00863682">
              <w:rPr>
                <w:rFonts w:ascii="Arial" w:hAnsi="Arial" w:cs="Arial"/>
                <w:spacing w:val="-2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cada</w:t>
            </w:r>
            <w:r w:rsidRPr="00863682">
              <w:rPr>
                <w:rFonts w:ascii="Arial" w:hAnsi="Arial" w:cs="Arial"/>
                <w:spacing w:val="-2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área,</w:t>
            </w:r>
            <w:r w:rsidRPr="00863682">
              <w:rPr>
                <w:rFonts w:ascii="Arial" w:hAnsi="Arial" w:cs="Arial"/>
                <w:spacing w:val="-3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contribuindo</w:t>
            </w:r>
            <w:r w:rsidRPr="00863682">
              <w:rPr>
                <w:rFonts w:ascii="Arial" w:hAnsi="Arial" w:cs="Arial"/>
                <w:spacing w:val="-2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para</w:t>
            </w:r>
            <w:r w:rsidRPr="00863682">
              <w:rPr>
                <w:rFonts w:ascii="Arial" w:hAnsi="Arial" w:cs="Arial"/>
                <w:spacing w:val="-2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a</w:t>
            </w:r>
            <w:r w:rsidRPr="00863682">
              <w:rPr>
                <w:rFonts w:ascii="Arial" w:hAnsi="Arial" w:cs="Arial"/>
                <w:spacing w:val="-2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divulgação</w:t>
            </w:r>
            <w:r w:rsidRPr="00863682">
              <w:rPr>
                <w:rFonts w:ascii="Arial" w:hAnsi="Arial" w:cs="Arial"/>
                <w:spacing w:val="-2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científica</w:t>
            </w:r>
            <w:r w:rsidRPr="00863682">
              <w:rPr>
                <w:rFonts w:ascii="Arial" w:hAnsi="Arial" w:cs="Arial"/>
                <w:spacing w:val="-2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e para a conscientização da comunidade sobre a importância da atuação biomédica. O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processo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envolveu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pesquisa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teórica,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elaboração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de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roteiros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e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gravação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 xml:space="preserve">dos </w:t>
            </w:r>
            <w:r w:rsidRPr="00863682">
              <w:rPr>
                <w:rFonts w:ascii="Arial" w:hAnsi="Arial" w:cs="Arial"/>
                <w:spacing w:val="-2"/>
                <w:sz w:val="24"/>
              </w:rPr>
              <w:t>materiais</w:t>
            </w:r>
            <w:r w:rsidRPr="00863682">
              <w:rPr>
                <w:rFonts w:ascii="Arial" w:hAnsi="Arial" w:cs="Arial"/>
                <w:sz w:val="24"/>
              </w:rPr>
              <w:tab/>
            </w:r>
            <w:r w:rsidRPr="00863682">
              <w:rPr>
                <w:rFonts w:ascii="Arial" w:hAnsi="Arial" w:cs="Arial"/>
                <w:spacing w:val="-2"/>
                <w:sz w:val="24"/>
              </w:rPr>
              <w:t>audiovisuais,</w:t>
            </w:r>
            <w:r w:rsidRPr="00863682">
              <w:rPr>
                <w:rFonts w:ascii="Arial" w:hAnsi="Arial" w:cs="Arial"/>
                <w:sz w:val="24"/>
              </w:rPr>
              <w:tab/>
            </w:r>
            <w:r w:rsidRPr="00863682">
              <w:rPr>
                <w:rFonts w:ascii="Arial" w:hAnsi="Arial" w:cs="Arial"/>
                <w:spacing w:val="-2"/>
                <w:sz w:val="24"/>
              </w:rPr>
              <w:t>incentivando</w:t>
            </w:r>
            <w:r w:rsidRPr="00863682">
              <w:rPr>
                <w:rFonts w:ascii="Arial" w:hAnsi="Arial" w:cs="Arial"/>
                <w:sz w:val="24"/>
              </w:rPr>
              <w:tab/>
            </w:r>
            <w:r w:rsidRPr="00863682">
              <w:rPr>
                <w:rFonts w:ascii="Arial" w:hAnsi="Arial" w:cs="Arial"/>
                <w:spacing w:val="-10"/>
                <w:sz w:val="24"/>
              </w:rPr>
              <w:t>o</w:t>
            </w:r>
            <w:r w:rsidRPr="00863682">
              <w:rPr>
                <w:rFonts w:ascii="Arial" w:hAnsi="Arial" w:cs="Arial"/>
                <w:sz w:val="24"/>
              </w:rPr>
              <w:tab/>
            </w:r>
            <w:r w:rsidRPr="00863682">
              <w:rPr>
                <w:rFonts w:ascii="Arial" w:hAnsi="Arial" w:cs="Arial"/>
                <w:spacing w:val="-2"/>
                <w:sz w:val="24"/>
              </w:rPr>
              <w:t>desenvolvimento</w:t>
            </w:r>
            <w:r w:rsidRPr="00863682">
              <w:rPr>
                <w:rFonts w:ascii="Arial" w:hAnsi="Arial" w:cs="Arial"/>
                <w:sz w:val="24"/>
              </w:rPr>
              <w:tab/>
            </w:r>
            <w:r w:rsidRPr="00863682">
              <w:rPr>
                <w:rFonts w:ascii="Arial" w:hAnsi="Arial" w:cs="Arial"/>
                <w:spacing w:val="-6"/>
                <w:sz w:val="24"/>
              </w:rPr>
              <w:t>de</w:t>
            </w:r>
            <w:r w:rsidRPr="00863682">
              <w:rPr>
                <w:rFonts w:ascii="Arial" w:hAnsi="Arial" w:cs="Arial"/>
                <w:sz w:val="24"/>
              </w:rPr>
              <w:tab/>
            </w:r>
            <w:r w:rsidRPr="00863682">
              <w:rPr>
                <w:rFonts w:ascii="Arial" w:hAnsi="Arial" w:cs="Arial"/>
                <w:spacing w:val="-2"/>
                <w:sz w:val="24"/>
              </w:rPr>
              <w:t>habilidades</w:t>
            </w:r>
            <w:r w:rsidRPr="00863682">
              <w:rPr>
                <w:rFonts w:ascii="Arial" w:hAnsi="Arial" w:cs="Arial"/>
                <w:sz w:val="24"/>
              </w:rPr>
              <w:tab/>
            </w:r>
            <w:r w:rsidRPr="00863682">
              <w:rPr>
                <w:rFonts w:ascii="Arial" w:hAnsi="Arial" w:cs="Arial"/>
                <w:spacing w:val="-6"/>
                <w:sz w:val="24"/>
              </w:rPr>
              <w:t xml:space="preserve">de </w:t>
            </w:r>
            <w:r w:rsidRPr="00863682">
              <w:rPr>
                <w:rFonts w:ascii="Arial" w:hAnsi="Arial" w:cs="Arial"/>
                <w:sz w:val="24"/>
              </w:rPr>
              <w:t>comunicação, trabalho em equipe e síntese de informações científicas. Além disso, a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atividade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possibilitou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uma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compreensão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mais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ampla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sobre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a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diversidade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de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campos em que o biomédico pode atuar, destacando o papel desse profissional na prom</w:t>
            </w:r>
            <w:r w:rsidRPr="00863682">
              <w:rPr>
                <w:rFonts w:ascii="Arial" w:hAnsi="Arial" w:cs="Arial"/>
                <w:sz w:val="24"/>
              </w:rPr>
              <w:t>oção da saúde, na investigação científica e no avanço tecnológico.</w:t>
            </w:r>
            <w:r w:rsidR="00863682">
              <w:rPr>
                <w:rFonts w:ascii="Arial" w:hAnsi="Arial" w:cs="Arial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 xml:space="preserve">A produção dos vídeos também favoreceu o exercício da responsabilidade social dos estudantes, ao proporcionar a disseminação de conhecimento de forma acessível e didática. Dessa maneira, a </w:t>
            </w:r>
            <w:r w:rsidRPr="00863682">
              <w:rPr>
                <w:rFonts w:ascii="Arial" w:hAnsi="Arial" w:cs="Arial"/>
                <w:sz w:val="24"/>
              </w:rPr>
              <w:t>atividade contribuiu de forma significativa para a formação acadêmica, integrando teoria e prática e reforçando o compromisso ético e científico que fundamenta a profissão biomédica.</w:t>
            </w:r>
          </w:p>
        </w:tc>
      </w:tr>
      <w:tr w:rsidR="006473D0" w:rsidRPr="00863682">
        <w:trPr>
          <w:trHeight w:val="1103"/>
        </w:trPr>
        <w:tc>
          <w:tcPr>
            <w:tcW w:w="9176" w:type="dxa"/>
            <w:shd w:val="clear" w:color="auto" w:fill="00AE4F"/>
          </w:tcPr>
          <w:p w:rsidR="006473D0" w:rsidRPr="00863682" w:rsidRDefault="00D0589B">
            <w:pPr>
              <w:pStyle w:val="TableParagraph"/>
              <w:spacing w:line="276" w:lineRule="exact"/>
              <w:ind w:right="105"/>
              <w:jc w:val="both"/>
              <w:rPr>
                <w:rFonts w:ascii="Arial" w:hAnsi="Arial" w:cs="Arial"/>
                <w:b/>
                <w:sz w:val="24"/>
              </w:rPr>
            </w:pPr>
            <w:r w:rsidRPr="00863682">
              <w:rPr>
                <w:rFonts w:ascii="Arial" w:hAnsi="Arial" w:cs="Arial"/>
                <w:b/>
                <w:sz w:val="24"/>
              </w:rPr>
              <w:t>2.2. Apresentação e discussão sucinta dos resultados obtidos, informando o avanço teórico, experimental ou prático obtido pela atividade de extensão, deixando claro os aspectos como impacto e abrangência social, interdisciplinaridade e publicidade.</w:t>
            </w:r>
          </w:p>
        </w:tc>
      </w:tr>
      <w:tr w:rsidR="006473D0" w:rsidRPr="00863682">
        <w:trPr>
          <w:trHeight w:val="2484"/>
        </w:trPr>
        <w:tc>
          <w:tcPr>
            <w:tcW w:w="9176" w:type="dxa"/>
          </w:tcPr>
          <w:p w:rsidR="006473D0" w:rsidRPr="00863682" w:rsidRDefault="00D0589B">
            <w:pPr>
              <w:pStyle w:val="TableParagraph"/>
              <w:spacing w:line="276" w:lineRule="exact"/>
              <w:ind w:right="105"/>
              <w:jc w:val="both"/>
              <w:rPr>
                <w:rFonts w:ascii="Arial" w:hAnsi="Arial" w:cs="Arial"/>
                <w:sz w:val="24"/>
              </w:rPr>
            </w:pPr>
            <w:r w:rsidRPr="00863682">
              <w:rPr>
                <w:rFonts w:ascii="Arial" w:hAnsi="Arial" w:cs="Arial"/>
                <w:sz w:val="24"/>
              </w:rPr>
              <w:t>A real</w:t>
            </w:r>
            <w:r w:rsidRPr="00863682">
              <w:rPr>
                <w:rFonts w:ascii="Arial" w:hAnsi="Arial" w:cs="Arial"/>
                <w:sz w:val="24"/>
              </w:rPr>
              <w:t>ização da atividade possibilitou um avanço significativo no conhecimento teórico e prático sobre as áreas da Biomedicina, especialmente nas temáticas escolhidas: perfusão extracorpórea, embriologia e genética, estética e perícia criminal. A produção dos ví</w:t>
            </w:r>
            <w:r w:rsidRPr="00863682">
              <w:rPr>
                <w:rFonts w:ascii="Arial" w:hAnsi="Arial" w:cs="Arial"/>
                <w:sz w:val="24"/>
              </w:rPr>
              <w:t>deos</w:t>
            </w:r>
            <w:r w:rsidRPr="00863682">
              <w:rPr>
                <w:rFonts w:ascii="Arial" w:hAnsi="Arial" w:cs="Arial"/>
                <w:spacing w:val="-2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favoreceu a integração entre diferentes campos do saber, promovendo uma abordagem interdisciplinar que uniu fundamentos biológicos, tecnológicos e éticos. O processo contribuiu para o desenvolvimento de competências comunicativas e de divulgação cient</w:t>
            </w:r>
            <w:r w:rsidRPr="00863682">
              <w:rPr>
                <w:rFonts w:ascii="Arial" w:hAnsi="Arial" w:cs="Arial"/>
                <w:sz w:val="24"/>
              </w:rPr>
              <w:t xml:space="preserve">ífica, ampliando a capacidade dos participantes de traduzir conteúdos técnicos em linguagem acessível à </w:t>
            </w:r>
            <w:r w:rsidRPr="00863682">
              <w:rPr>
                <w:rFonts w:ascii="Arial" w:hAnsi="Arial" w:cs="Arial"/>
                <w:spacing w:val="-2"/>
                <w:sz w:val="24"/>
              </w:rPr>
              <w:t>comunidade.</w:t>
            </w:r>
          </w:p>
        </w:tc>
      </w:tr>
    </w:tbl>
    <w:p w:rsidR="006473D0" w:rsidRPr="00863682" w:rsidRDefault="006473D0">
      <w:pPr>
        <w:pStyle w:val="TableParagraph"/>
        <w:spacing w:line="276" w:lineRule="exact"/>
        <w:jc w:val="both"/>
        <w:rPr>
          <w:rFonts w:ascii="Arial" w:hAnsi="Arial" w:cs="Arial"/>
          <w:sz w:val="24"/>
        </w:rPr>
        <w:sectPr w:rsidR="006473D0" w:rsidRPr="00863682">
          <w:headerReference w:type="default" r:id="rId7"/>
          <w:type w:val="continuous"/>
          <w:pgSz w:w="11910" w:h="16840"/>
          <w:pgMar w:top="1320" w:right="992" w:bottom="280" w:left="850" w:header="516" w:footer="0" w:gutter="0"/>
          <w:pgNumType w:start="1"/>
          <w:cols w:space="720"/>
        </w:sectPr>
      </w:pPr>
    </w:p>
    <w:p w:rsidR="006473D0" w:rsidRPr="00863682" w:rsidRDefault="006473D0">
      <w:pPr>
        <w:pStyle w:val="Corpodetexto"/>
        <w:rPr>
          <w:rFonts w:ascii="Arial" w:hAnsi="Arial" w:cs="Arial"/>
          <w:b/>
          <w:sz w:val="7"/>
        </w:rPr>
      </w:pPr>
    </w:p>
    <w:tbl>
      <w:tblPr>
        <w:tblStyle w:val="TableNormal"/>
        <w:tblW w:w="0" w:type="auto"/>
        <w:tblInd w:w="3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10"/>
        <w:gridCol w:w="4566"/>
      </w:tblGrid>
      <w:tr w:rsidR="006473D0" w:rsidRPr="00863682">
        <w:trPr>
          <w:trHeight w:val="2207"/>
        </w:trPr>
        <w:tc>
          <w:tcPr>
            <w:tcW w:w="9176" w:type="dxa"/>
            <w:gridSpan w:val="2"/>
          </w:tcPr>
          <w:p w:rsidR="006473D0" w:rsidRPr="00863682" w:rsidRDefault="00D0589B">
            <w:pPr>
              <w:pStyle w:val="TableParagraph"/>
              <w:spacing w:line="270" w:lineRule="atLeast"/>
              <w:ind w:right="106"/>
              <w:jc w:val="both"/>
              <w:rPr>
                <w:rFonts w:ascii="Arial" w:hAnsi="Arial" w:cs="Arial"/>
                <w:sz w:val="24"/>
              </w:rPr>
            </w:pPr>
            <w:r w:rsidRPr="00863682">
              <w:rPr>
                <w:rFonts w:ascii="Arial" w:hAnsi="Arial" w:cs="Arial"/>
                <w:sz w:val="24"/>
              </w:rPr>
              <w:t>O material produzido possibilitou o compartilhamento de informações relevantes sobre</w:t>
            </w:r>
            <w:r w:rsidRPr="00863682">
              <w:rPr>
                <w:rFonts w:ascii="Arial" w:hAnsi="Arial" w:cs="Arial"/>
                <w:spacing w:val="-4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a</w:t>
            </w:r>
            <w:r w:rsidRPr="00863682">
              <w:rPr>
                <w:rFonts w:ascii="Arial" w:hAnsi="Arial" w:cs="Arial"/>
                <w:spacing w:val="-4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profissão</w:t>
            </w:r>
            <w:r w:rsidRPr="00863682">
              <w:rPr>
                <w:rFonts w:ascii="Arial" w:hAnsi="Arial" w:cs="Arial"/>
                <w:spacing w:val="-2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biomédica,</w:t>
            </w:r>
            <w:r w:rsidRPr="00863682">
              <w:rPr>
                <w:rFonts w:ascii="Arial" w:hAnsi="Arial" w:cs="Arial"/>
                <w:spacing w:val="-3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aproximando</w:t>
            </w:r>
            <w:r w:rsidRPr="00863682">
              <w:rPr>
                <w:rFonts w:ascii="Arial" w:hAnsi="Arial" w:cs="Arial"/>
                <w:spacing w:val="-2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o</w:t>
            </w:r>
            <w:r w:rsidRPr="00863682">
              <w:rPr>
                <w:rFonts w:ascii="Arial" w:hAnsi="Arial" w:cs="Arial"/>
                <w:spacing w:val="-4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público</w:t>
            </w:r>
            <w:r w:rsidRPr="00863682">
              <w:rPr>
                <w:rFonts w:ascii="Arial" w:hAnsi="Arial" w:cs="Arial"/>
                <w:spacing w:val="-2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leigo</w:t>
            </w:r>
            <w:r w:rsidRPr="00863682">
              <w:rPr>
                <w:rFonts w:ascii="Arial" w:hAnsi="Arial" w:cs="Arial"/>
                <w:spacing w:val="-4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da</w:t>
            </w:r>
            <w:r w:rsidRPr="00863682">
              <w:rPr>
                <w:rFonts w:ascii="Arial" w:hAnsi="Arial" w:cs="Arial"/>
                <w:spacing w:val="-4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realidade</w:t>
            </w:r>
            <w:r w:rsidRPr="00863682">
              <w:rPr>
                <w:rFonts w:ascii="Arial" w:hAnsi="Arial" w:cs="Arial"/>
                <w:spacing w:val="-4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acadêmica</w:t>
            </w:r>
            <w:r w:rsidRPr="00863682">
              <w:rPr>
                <w:rFonts w:ascii="Arial" w:hAnsi="Arial" w:cs="Arial"/>
                <w:spacing w:val="-4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e profissional dessa área. Além</w:t>
            </w:r>
            <w:r w:rsidRPr="00863682">
              <w:rPr>
                <w:rFonts w:ascii="Arial" w:hAnsi="Arial" w:cs="Arial"/>
                <w:spacing w:val="-2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disso, a</w:t>
            </w:r>
            <w:r w:rsidRPr="00863682">
              <w:rPr>
                <w:rFonts w:ascii="Arial" w:hAnsi="Arial" w:cs="Arial"/>
                <w:spacing w:val="-1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atividade reforçou a</w:t>
            </w:r>
            <w:r w:rsidRPr="00863682">
              <w:rPr>
                <w:rFonts w:ascii="Arial" w:hAnsi="Arial" w:cs="Arial"/>
                <w:spacing w:val="-1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importância da extensão universitár</w:t>
            </w:r>
            <w:r w:rsidRPr="00863682">
              <w:rPr>
                <w:rFonts w:ascii="Arial" w:hAnsi="Arial" w:cs="Arial"/>
                <w:sz w:val="24"/>
              </w:rPr>
              <w:t>ia como instrumento de transformação social, ao estimular o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engajamento dos estudantes na promoção do conhecimento científico e na valorização do papel do biomédico na sociedade. Assim, observou-se um avanço prático</w:t>
            </w:r>
            <w:r w:rsidRPr="00863682">
              <w:rPr>
                <w:rFonts w:ascii="Arial" w:hAnsi="Arial" w:cs="Arial"/>
                <w:spacing w:val="-1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e</w:t>
            </w:r>
            <w:r w:rsidRPr="00863682">
              <w:rPr>
                <w:rFonts w:ascii="Arial" w:hAnsi="Arial" w:cs="Arial"/>
                <w:spacing w:val="-1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formativo, que</w:t>
            </w:r>
            <w:r w:rsidRPr="00863682">
              <w:rPr>
                <w:rFonts w:ascii="Arial" w:hAnsi="Arial" w:cs="Arial"/>
                <w:spacing w:val="-1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contribuiu</w:t>
            </w:r>
            <w:r w:rsidRPr="00863682">
              <w:rPr>
                <w:rFonts w:ascii="Arial" w:hAnsi="Arial" w:cs="Arial"/>
                <w:spacing w:val="-1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tanto</w:t>
            </w:r>
            <w:r w:rsidRPr="00863682">
              <w:rPr>
                <w:rFonts w:ascii="Arial" w:hAnsi="Arial" w:cs="Arial"/>
                <w:spacing w:val="-1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para</w:t>
            </w:r>
            <w:r w:rsidRPr="00863682">
              <w:rPr>
                <w:rFonts w:ascii="Arial" w:hAnsi="Arial" w:cs="Arial"/>
                <w:spacing w:val="-1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a</w:t>
            </w:r>
            <w:r w:rsidRPr="00863682">
              <w:rPr>
                <w:rFonts w:ascii="Arial" w:hAnsi="Arial" w:cs="Arial"/>
                <w:spacing w:val="-1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formação integral dos</w:t>
            </w:r>
            <w:r w:rsidRPr="00863682">
              <w:rPr>
                <w:rFonts w:ascii="Arial" w:hAnsi="Arial" w:cs="Arial"/>
                <w:spacing w:val="-2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alunos</w:t>
            </w:r>
            <w:r w:rsidRPr="00863682">
              <w:rPr>
                <w:rFonts w:ascii="Arial" w:hAnsi="Arial" w:cs="Arial"/>
                <w:spacing w:val="-2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quanto para a disseminação pública da ciência biomédica.</w:t>
            </w:r>
          </w:p>
        </w:tc>
      </w:tr>
      <w:tr w:rsidR="006473D0" w:rsidRPr="00863682">
        <w:trPr>
          <w:trHeight w:val="578"/>
        </w:trPr>
        <w:tc>
          <w:tcPr>
            <w:tcW w:w="9176" w:type="dxa"/>
            <w:gridSpan w:val="2"/>
            <w:shd w:val="clear" w:color="auto" w:fill="00AE4F"/>
          </w:tcPr>
          <w:p w:rsidR="006473D0" w:rsidRPr="00863682" w:rsidRDefault="00D0589B">
            <w:pPr>
              <w:pStyle w:val="TableParagraph"/>
              <w:spacing w:before="1"/>
              <w:ind w:left="215"/>
              <w:rPr>
                <w:rFonts w:ascii="Arial" w:hAnsi="Arial" w:cs="Arial"/>
                <w:b/>
                <w:sz w:val="24"/>
              </w:rPr>
            </w:pPr>
            <w:r w:rsidRPr="00863682">
              <w:rPr>
                <w:rFonts w:ascii="Arial" w:hAnsi="Arial" w:cs="Arial"/>
                <w:b/>
                <w:sz w:val="24"/>
              </w:rPr>
              <w:t>2.3.</w:t>
            </w:r>
            <w:r w:rsidRPr="00863682">
              <w:rPr>
                <w:rFonts w:ascii="Arial" w:hAnsi="Arial" w:cs="Arial"/>
                <w:b/>
                <w:spacing w:val="2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z w:val="24"/>
              </w:rPr>
              <w:t>Relacione</w:t>
            </w:r>
            <w:r w:rsidRPr="00863682">
              <w:rPr>
                <w:rFonts w:ascii="Arial" w:hAnsi="Arial" w:cs="Arial"/>
                <w:b/>
                <w:spacing w:val="7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z w:val="24"/>
              </w:rPr>
              <w:t>os</w:t>
            </w:r>
            <w:r w:rsidRPr="00863682">
              <w:rPr>
                <w:rFonts w:ascii="Arial" w:hAnsi="Arial" w:cs="Arial"/>
                <w:b/>
                <w:spacing w:val="5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z w:val="24"/>
              </w:rPr>
              <w:t>principais</w:t>
            </w:r>
            <w:r w:rsidRPr="00863682">
              <w:rPr>
                <w:rFonts w:ascii="Arial" w:hAnsi="Arial" w:cs="Arial"/>
                <w:b/>
                <w:spacing w:val="6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z w:val="24"/>
              </w:rPr>
              <w:t>fatores</w:t>
            </w:r>
            <w:r w:rsidRPr="00863682">
              <w:rPr>
                <w:rFonts w:ascii="Arial" w:hAnsi="Arial" w:cs="Arial"/>
                <w:b/>
                <w:spacing w:val="3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z w:val="24"/>
              </w:rPr>
              <w:t>negativos</w:t>
            </w:r>
            <w:r w:rsidRPr="00863682">
              <w:rPr>
                <w:rFonts w:ascii="Arial" w:hAnsi="Arial" w:cs="Arial"/>
                <w:b/>
                <w:spacing w:val="7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z w:val="24"/>
              </w:rPr>
              <w:t>e</w:t>
            </w:r>
            <w:r w:rsidRPr="00863682">
              <w:rPr>
                <w:rFonts w:ascii="Arial" w:hAnsi="Arial" w:cs="Arial"/>
                <w:b/>
                <w:spacing w:val="4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z w:val="24"/>
              </w:rPr>
              <w:t>positivos</w:t>
            </w:r>
            <w:r w:rsidRPr="00863682">
              <w:rPr>
                <w:rFonts w:ascii="Arial" w:hAnsi="Arial" w:cs="Arial"/>
                <w:b/>
                <w:spacing w:val="7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z w:val="24"/>
              </w:rPr>
              <w:t>que</w:t>
            </w:r>
            <w:r w:rsidRPr="00863682">
              <w:rPr>
                <w:rFonts w:ascii="Arial" w:hAnsi="Arial" w:cs="Arial"/>
                <w:b/>
                <w:spacing w:val="5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z w:val="24"/>
              </w:rPr>
              <w:t>interferiram</w:t>
            </w:r>
            <w:r w:rsidRPr="00863682">
              <w:rPr>
                <w:rFonts w:ascii="Arial" w:hAnsi="Arial" w:cs="Arial"/>
                <w:b/>
                <w:spacing w:val="6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pacing w:val="-5"/>
                <w:sz w:val="24"/>
              </w:rPr>
              <w:t>na</w:t>
            </w:r>
          </w:p>
          <w:p w:rsidR="006473D0" w:rsidRPr="00863682" w:rsidRDefault="00D0589B">
            <w:pPr>
              <w:pStyle w:val="TableParagraph"/>
              <w:spacing w:before="12" w:line="269" w:lineRule="exact"/>
              <w:ind w:left="215"/>
              <w:rPr>
                <w:rFonts w:ascii="Arial" w:hAnsi="Arial" w:cs="Arial"/>
                <w:b/>
                <w:sz w:val="24"/>
              </w:rPr>
            </w:pPr>
            <w:r w:rsidRPr="00863682">
              <w:rPr>
                <w:rFonts w:ascii="Arial" w:hAnsi="Arial" w:cs="Arial"/>
                <w:b/>
                <w:sz w:val="24"/>
              </w:rPr>
              <w:t>execução</w:t>
            </w:r>
            <w:r w:rsidRPr="00863682">
              <w:rPr>
                <w:rFonts w:ascii="Arial" w:hAnsi="Arial" w:cs="Arial"/>
                <w:b/>
                <w:spacing w:val="-4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z w:val="24"/>
              </w:rPr>
              <w:t>da</w:t>
            </w:r>
            <w:r w:rsidRPr="00863682">
              <w:rPr>
                <w:rFonts w:ascii="Arial" w:hAnsi="Arial" w:cs="Arial"/>
                <w:b/>
                <w:spacing w:val="-1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pacing w:val="-2"/>
                <w:sz w:val="24"/>
              </w:rPr>
              <w:t>atividade.</w:t>
            </w:r>
          </w:p>
        </w:tc>
      </w:tr>
      <w:tr w:rsidR="006473D0" w:rsidRPr="00863682">
        <w:trPr>
          <w:trHeight w:val="3035"/>
        </w:trPr>
        <w:tc>
          <w:tcPr>
            <w:tcW w:w="9176" w:type="dxa"/>
            <w:gridSpan w:val="2"/>
          </w:tcPr>
          <w:p w:rsidR="006473D0" w:rsidRPr="00863682" w:rsidRDefault="00D0589B">
            <w:pPr>
              <w:pStyle w:val="TableParagraph"/>
              <w:spacing w:line="276" w:lineRule="exact"/>
              <w:ind w:right="104"/>
              <w:jc w:val="both"/>
              <w:rPr>
                <w:rFonts w:ascii="Arial" w:hAnsi="Arial" w:cs="Arial"/>
                <w:sz w:val="24"/>
              </w:rPr>
            </w:pPr>
            <w:r w:rsidRPr="00863682">
              <w:rPr>
                <w:rFonts w:ascii="Arial" w:hAnsi="Arial" w:cs="Arial"/>
                <w:sz w:val="24"/>
              </w:rPr>
              <w:t>Durante a execução da atividade, alguns fatores negativos foram identificados, como a dificuldade de comunicação entre os integrantes do grupo, o desafio na elaboração dos roteiros e na organização das ideias, além de obstáculos técnicos relacionados à gra</w:t>
            </w:r>
            <w:r w:rsidRPr="00863682">
              <w:rPr>
                <w:rFonts w:ascii="Arial" w:hAnsi="Arial" w:cs="Arial"/>
                <w:sz w:val="24"/>
              </w:rPr>
              <w:t>vação e à edição dos vídeos, houve também certa preocupação quanto à aceitação do material produzido para o público. Por outro lado, destacaram-se fatores positivos, como a possibilidade de cada participante expressar sua individualidade na produção dos ví</w:t>
            </w:r>
            <w:r w:rsidRPr="00863682">
              <w:rPr>
                <w:rFonts w:ascii="Arial" w:hAnsi="Arial" w:cs="Arial"/>
                <w:sz w:val="24"/>
              </w:rPr>
              <w:t>deos, explorando diferentes</w:t>
            </w:r>
            <w:r w:rsidRPr="00863682">
              <w:rPr>
                <w:rFonts w:ascii="Arial" w:hAnsi="Arial" w:cs="Arial"/>
                <w:spacing w:val="4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 xml:space="preserve">estilos de apresentação e criatividade. Essa autonomia contribuiu para o desenvolvimento de habilidades técnicas e de comunicação, além de favorecer o aprendizado colaborativo e o aprimoramento das competências interpessoais do </w:t>
            </w:r>
            <w:r w:rsidRPr="00863682">
              <w:rPr>
                <w:rFonts w:ascii="Arial" w:hAnsi="Arial" w:cs="Arial"/>
                <w:spacing w:val="-2"/>
                <w:sz w:val="24"/>
              </w:rPr>
              <w:t>grupo.</w:t>
            </w:r>
          </w:p>
        </w:tc>
      </w:tr>
      <w:tr w:rsidR="006473D0" w:rsidRPr="00863682">
        <w:trPr>
          <w:trHeight w:val="530"/>
        </w:trPr>
        <w:tc>
          <w:tcPr>
            <w:tcW w:w="9176" w:type="dxa"/>
            <w:gridSpan w:val="2"/>
            <w:shd w:val="clear" w:color="auto" w:fill="00AE4F"/>
          </w:tcPr>
          <w:p w:rsidR="006473D0" w:rsidRPr="00863682" w:rsidRDefault="00D0589B">
            <w:pPr>
              <w:pStyle w:val="TableParagraph"/>
              <w:spacing w:line="259" w:lineRule="exact"/>
              <w:ind w:left="215"/>
              <w:rPr>
                <w:rFonts w:ascii="Arial" w:hAnsi="Arial" w:cs="Arial"/>
                <w:b/>
                <w:sz w:val="24"/>
              </w:rPr>
            </w:pPr>
            <w:r w:rsidRPr="00863682">
              <w:rPr>
                <w:rFonts w:ascii="Arial" w:hAnsi="Arial" w:cs="Arial"/>
                <w:b/>
                <w:sz w:val="24"/>
              </w:rPr>
              <w:t>2.4.</w:t>
            </w:r>
            <w:r w:rsidRPr="00863682">
              <w:rPr>
                <w:rFonts w:ascii="Arial" w:hAnsi="Arial" w:cs="Arial"/>
                <w:b/>
                <w:spacing w:val="-3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z w:val="24"/>
              </w:rPr>
              <w:t>A</w:t>
            </w:r>
            <w:r w:rsidRPr="00863682">
              <w:rPr>
                <w:rFonts w:ascii="Arial" w:hAnsi="Arial" w:cs="Arial"/>
                <w:b/>
                <w:spacing w:val="1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z w:val="24"/>
              </w:rPr>
              <w:t>atividade</w:t>
            </w:r>
            <w:r w:rsidRPr="00863682">
              <w:rPr>
                <w:rFonts w:ascii="Arial" w:hAnsi="Arial" w:cs="Arial"/>
                <w:b/>
                <w:spacing w:val="3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z w:val="24"/>
              </w:rPr>
              <w:t>de extensão</w:t>
            </w:r>
            <w:r w:rsidRPr="00863682">
              <w:rPr>
                <w:rFonts w:ascii="Arial" w:hAnsi="Arial" w:cs="Arial"/>
                <w:b/>
                <w:spacing w:val="2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z w:val="24"/>
              </w:rPr>
              <w:t>possibilitou</w:t>
            </w:r>
            <w:r w:rsidRPr="00863682">
              <w:rPr>
                <w:rFonts w:ascii="Arial" w:hAnsi="Arial" w:cs="Arial"/>
                <w:b/>
                <w:spacing w:val="3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z w:val="24"/>
              </w:rPr>
              <w:t>a</w:t>
            </w:r>
            <w:r w:rsidRPr="00863682">
              <w:rPr>
                <w:rFonts w:ascii="Arial" w:hAnsi="Arial" w:cs="Arial"/>
                <w:b/>
                <w:spacing w:val="1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z w:val="24"/>
              </w:rPr>
              <w:t>coleta</w:t>
            </w:r>
            <w:r w:rsidRPr="00863682">
              <w:rPr>
                <w:rFonts w:ascii="Arial" w:hAnsi="Arial" w:cs="Arial"/>
                <w:b/>
                <w:spacing w:val="1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z w:val="24"/>
              </w:rPr>
              <w:t>de</w:t>
            </w:r>
            <w:r w:rsidRPr="00863682">
              <w:rPr>
                <w:rFonts w:ascii="Arial" w:hAnsi="Arial" w:cs="Arial"/>
                <w:b/>
                <w:spacing w:val="3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z w:val="24"/>
              </w:rPr>
              <w:t>dados</w:t>
            </w:r>
            <w:r w:rsidRPr="00863682">
              <w:rPr>
                <w:rFonts w:ascii="Arial" w:hAnsi="Arial" w:cs="Arial"/>
                <w:b/>
                <w:spacing w:val="2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z w:val="24"/>
              </w:rPr>
              <w:t>que</w:t>
            </w:r>
            <w:r w:rsidRPr="00863682">
              <w:rPr>
                <w:rFonts w:ascii="Arial" w:hAnsi="Arial" w:cs="Arial"/>
                <w:b/>
                <w:spacing w:val="1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z w:val="24"/>
              </w:rPr>
              <w:t>tem</w:t>
            </w:r>
            <w:r w:rsidRPr="00863682">
              <w:rPr>
                <w:rFonts w:ascii="Arial" w:hAnsi="Arial" w:cs="Arial"/>
                <w:b/>
                <w:spacing w:val="1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pacing w:val="-2"/>
                <w:sz w:val="24"/>
              </w:rPr>
              <w:t>potencial</w:t>
            </w:r>
          </w:p>
          <w:p w:rsidR="006473D0" w:rsidRPr="00863682" w:rsidRDefault="00D0589B">
            <w:pPr>
              <w:pStyle w:val="TableParagraph"/>
              <w:spacing w:line="251" w:lineRule="exact"/>
              <w:ind w:left="215"/>
              <w:rPr>
                <w:rFonts w:ascii="Arial" w:hAnsi="Arial" w:cs="Arial"/>
                <w:b/>
                <w:sz w:val="24"/>
              </w:rPr>
            </w:pPr>
            <w:r w:rsidRPr="00863682">
              <w:rPr>
                <w:rFonts w:ascii="Arial" w:hAnsi="Arial" w:cs="Arial"/>
                <w:b/>
                <w:sz w:val="24"/>
              </w:rPr>
              <w:t>para</w:t>
            </w:r>
            <w:r w:rsidRPr="00863682">
              <w:rPr>
                <w:rFonts w:ascii="Arial" w:hAnsi="Arial" w:cs="Arial"/>
                <w:b/>
                <w:spacing w:val="-3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z w:val="24"/>
              </w:rPr>
              <w:t>possíveis</w:t>
            </w:r>
            <w:r w:rsidRPr="00863682">
              <w:rPr>
                <w:rFonts w:ascii="Arial" w:hAnsi="Arial" w:cs="Arial"/>
                <w:b/>
                <w:spacing w:val="-4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pacing w:val="-2"/>
                <w:sz w:val="24"/>
              </w:rPr>
              <w:t>publicações?</w:t>
            </w:r>
          </w:p>
        </w:tc>
      </w:tr>
      <w:tr w:rsidR="006473D0" w:rsidRPr="00863682">
        <w:trPr>
          <w:trHeight w:val="263"/>
        </w:trPr>
        <w:tc>
          <w:tcPr>
            <w:tcW w:w="4610" w:type="dxa"/>
          </w:tcPr>
          <w:p w:rsidR="006473D0" w:rsidRPr="00863682" w:rsidRDefault="00D0589B">
            <w:pPr>
              <w:pStyle w:val="TableParagraph"/>
              <w:spacing w:line="244" w:lineRule="exact"/>
              <w:ind w:left="215"/>
              <w:rPr>
                <w:rFonts w:ascii="Arial" w:hAnsi="Arial" w:cs="Arial"/>
                <w:sz w:val="24"/>
              </w:rPr>
            </w:pPr>
            <w:r w:rsidRPr="00863682">
              <w:rPr>
                <w:rFonts w:ascii="Arial" w:hAnsi="Arial" w:cs="Arial"/>
                <w:sz w:val="24"/>
              </w:rPr>
              <w:t>(</w:t>
            </w:r>
            <w:r w:rsidRPr="00863682">
              <w:rPr>
                <w:rFonts w:ascii="Arial" w:hAnsi="Arial" w:cs="Arial"/>
                <w:spacing w:val="1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)</w:t>
            </w:r>
            <w:r w:rsidRPr="00863682">
              <w:rPr>
                <w:rFonts w:ascii="Arial" w:hAnsi="Arial" w:cs="Arial"/>
                <w:spacing w:val="-1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pacing w:val="-5"/>
                <w:sz w:val="24"/>
              </w:rPr>
              <w:t>Sim</w:t>
            </w:r>
          </w:p>
        </w:tc>
        <w:tc>
          <w:tcPr>
            <w:tcW w:w="4566" w:type="dxa"/>
          </w:tcPr>
          <w:p w:rsidR="006473D0" w:rsidRPr="00863682" w:rsidRDefault="00D0589B">
            <w:pPr>
              <w:pStyle w:val="TableParagraph"/>
              <w:spacing w:line="244" w:lineRule="exact"/>
              <w:ind w:left="217"/>
              <w:rPr>
                <w:rFonts w:ascii="Arial" w:hAnsi="Arial" w:cs="Arial"/>
                <w:sz w:val="24"/>
              </w:rPr>
            </w:pPr>
            <w:r w:rsidRPr="00863682">
              <w:rPr>
                <w:rFonts w:ascii="Arial" w:hAnsi="Arial" w:cs="Arial"/>
                <w:sz w:val="24"/>
              </w:rPr>
              <w:t>(x</w:t>
            </w:r>
            <w:r w:rsidRPr="00863682">
              <w:rPr>
                <w:rFonts w:ascii="Arial" w:hAnsi="Arial" w:cs="Arial"/>
                <w:spacing w:val="-1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)</w:t>
            </w:r>
            <w:r w:rsidRPr="00863682">
              <w:rPr>
                <w:rFonts w:ascii="Arial" w:hAnsi="Arial" w:cs="Arial"/>
                <w:spacing w:val="-1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pacing w:val="-5"/>
                <w:sz w:val="24"/>
              </w:rPr>
              <w:t>Não</w:t>
            </w:r>
          </w:p>
        </w:tc>
      </w:tr>
      <w:tr w:rsidR="006473D0" w:rsidRPr="00863682">
        <w:trPr>
          <w:trHeight w:val="496"/>
        </w:trPr>
        <w:tc>
          <w:tcPr>
            <w:tcW w:w="9176" w:type="dxa"/>
            <w:gridSpan w:val="2"/>
          </w:tcPr>
          <w:p w:rsidR="006473D0" w:rsidRPr="00863682" w:rsidRDefault="006473D0">
            <w:pPr>
              <w:pStyle w:val="TableParagraph"/>
              <w:ind w:left="0"/>
              <w:rPr>
                <w:rFonts w:ascii="Arial" w:hAnsi="Arial" w:cs="Arial"/>
                <w:sz w:val="24"/>
              </w:rPr>
            </w:pPr>
          </w:p>
        </w:tc>
      </w:tr>
      <w:tr w:rsidR="006473D0" w:rsidRPr="00863682">
        <w:trPr>
          <w:trHeight w:val="492"/>
        </w:trPr>
        <w:tc>
          <w:tcPr>
            <w:tcW w:w="9176" w:type="dxa"/>
            <w:gridSpan w:val="2"/>
          </w:tcPr>
          <w:p w:rsidR="006473D0" w:rsidRPr="00863682" w:rsidRDefault="006473D0">
            <w:pPr>
              <w:pStyle w:val="TableParagraph"/>
              <w:ind w:left="0"/>
              <w:rPr>
                <w:rFonts w:ascii="Arial" w:hAnsi="Arial" w:cs="Arial"/>
                <w:sz w:val="24"/>
              </w:rPr>
            </w:pPr>
          </w:p>
        </w:tc>
      </w:tr>
      <w:tr w:rsidR="006473D0" w:rsidRPr="00863682">
        <w:trPr>
          <w:trHeight w:val="263"/>
        </w:trPr>
        <w:tc>
          <w:tcPr>
            <w:tcW w:w="9176" w:type="dxa"/>
            <w:gridSpan w:val="2"/>
            <w:shd w:val="clear" w:color="auto" w:fill="00AE4F"/>
          </w:tcPr>
          <w:p w:rsidR="006473D0" w:rsidRPr="00863682" w:rsidRDefault="00D0589B">
            <w:pPr>
              <w:pStyle w:val="TableParagraph"/>
              <w:spacing w:line="244" w:lineRule="exact"/>
              <w:ind w:left="215"/>
              <w:rPr>
                <w:rFonts w:ascii="Arial" w:hAnsi="Arial" w:cs="Arial"/>
                <w:b/>
                <w:sz w:val="24"/>
              </w:rPr>
            </w:pPr>
            <w:r w:rsidRPr="00863682">
              <w:rPr>
                <w:rFonts w:ascii="Arial" w:hAnsi="Arial" w:cs="Arial"/>
                <w:b/>
                <w:sz w:val="24"/>
              </w:rPr>
              <w:t>2.5.</w:t>
            </w:r>
            <w:r w:rsidRPr="00863682">
              <w:rPr>
                <w:rFonts w:ascii="Arial" w:hAnsi="Arial" w:cs="Arial"/>
                <w:b/>
                <w:spacing w:val="-5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z w:val="24"/>
              </w:rPr>
              <w:t>Referências</w:t>
            </w:r>
            <w:r w:rsidRPr="00863682">
              <w:rPr>
                <w:rFonts w:ascii="Arial" w:hAnsi="Arial" w:cs="Arial"/>
                <w:b/>
                <w:spacing w:val="-3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pacing w:val="-2"/>
                <w:sz w:val="24"/>
              </w:rPr>
              <w:t>Bibliográficas</w:t>
            </w:r>
          </w:p>
        </w:tc>
      </w:tr>
      <w:tr w:rsidR="006473D0" w:rsidRPr="00863682">
        <w:trPr>
          <w:trHeight w:val="6072"/>
        </w:trPr>
        <w:tc>
          <w:tcPr>
            <w:tcW w:w="9176" w:type="dxa"/>
            <w:gridSpan w:val="2"/>
          </w:tcPr>
          <w:p w:rsidR="006473D0" w:rsidRPr="00863682" w:rsidRDefault="00D0589B">
            <w:pPr>
              <w:pStyle w:val="TableParagraph"/>
              <w:spacing w:before="1"/>
              <w:ind w:right="111"/>
              <w:jc w:val="both"/>
              <w:rPr>
                <w:rFonts w:ascii="Arial" w:hAnsi="Arial" w:cs="Arial"/>
                <w:sz w:val="24"/>
              </w:rPr>
            </w:pPr>
            <w:r w:rsidRPr="00863682">
              <w:rPr>
                <w:rFonts w:ascii="Arial" w:hAnsi="Arial" w:cs="Arial"/>
                <w:sz w:val="24"/>
              </w:rPr>
              <w:t xml:space="preserve">BART, P. et al. Quantitation of human mitochondrial DNA and whole Genomes sequencing of fingernail/hair shaft samples. </w:t>
            </w:r>
            <w:r w:rsidRPr="00863682">
              <w:rPr>
                <w:rFonts w:ascii="Arial" w:hAnsi="Arial" w:cs="Arial"/>
                <w:b/>
                <w:sz w:val="24"/>
              </w:rPr>
              <w:t>Forensic Sciences Research</w:t>
            </w:r>
            <w:r w:rsidRPr="00863682">
              <w:rPr>
                <w:rFonts w:ascii="Arial" w:hAnsi="Arial" w:cs="Arial"/>
                <w:sz w:val="24"/>
              </w:rPr>
              <w:t>, 2024.</w:t>
            </w:r>
          </w:p>
          <w:p w:rsidR="006473D0" w:rsidRPr="00863682" w:rsidRDefault="00D0589B">
            <w:pPr>
              <w:pStyle w:val="TableParagraph"/>
              <w:ind w:right="104"/>
              <w:jc w:val="both"/>
              <w:rPr>
                <w:rFonts w:ascii="Arial" w:hAnsi="Arial" w:cs="Arial"/>
                <w:sz w:val="24"/>
              </w:rPr>
            </w:pPr>
            <w:r w:rsidRPr="00863682">
              <w:rPr>
                <w:rFonts w:ascii="Arial" w:hAnsi="Arial" w:cs="Arial"/>
                <w:sz w:val="24"/>
              </w:rPr>
              <w:t>Beneck R. Clinical Relevance of Botulinum Toxin Immunogenicity</w:t>
            </w:r>
            <w:r w:rsidRPr="00863682">
              <w:rPr>
                <w:rFonts w:ascii="Arial" w:hAnsi="Arial" w:cs="Arial"/>
                <w:b/>
                <w:sz w:val="24"/>
              </w:rPr>
              <w:t>. BioDrugs</w:t>
            </w:r>
            <w:r w:rsidRPr="00863682">
              <w:rPr>
                <w:rFonts w:ascii="Arial" w:hAnsi="Arial" w:cs="Arial"/>
                <w:sz w:val="24"/>
              </w:rPr>
              <w:t>. 2012. D’ORIO,</w:t>
            </w:r>
            <w:r w:rsidRPr="00863682">
              <w:rPr>
                <w:rFonts w:ascii="Arial" w:hAnsi="Arial" w:cs="Arial"/>
                <w:spacing w:val="33"/>
                <w:sz w:val="24"/>
              </w:rPr>
              <w:t xml:space="preserve">  </w:t>
            </w:r>
            <w:r w:rsidRPr="00863682">
              <w:rPr>
                <w:rFonts w:ascii="Arial" w:hAnsi="Arial" w:cs="Arial"/>
                <w:sz w:val="24"/>
              </w:rPr>
              <w:t>E.;</w:t>
            </w:r>
            <w:r w:rsidRPr="00863682">
              <w:rPr>
                <w:rFonts w:ascii="Arial" w:hAnsi="Arial" w:cs="Arial"/>
                <w:spacing w:val="33"/>
                <w:sz w:val="24"/>
              </w:rPr>
              <w:t xml:space="preserve">  </w:t>
            </w:r>
            <w:r w:rsidRPr="00863682">
              <w:rPr>
                <w:rFonts w:ascii="Arial" w:hAnsi="Arial" w:cs="Arial"/>
                <w:sz w:val="24"/>
              </w:rPr>
              <w:t>CALABRESE</w:t>
            </w:r>
            <w:r w:rsidRPr="00863682">
              <w:rPr>
                <w:rFonts w:ascii="Arial" w:hAnsi="Arial" w:cs="Arial"/>
                <w:sz w:val="24"/>
              </w:rPr>
              <w:t>,</w:t>
            </w:r>
            <w:r w:rsidRPr="00863682">
              <w:rPr>
                <w:rFonts w:ascii="Arial" w:hAnsi="Arial" w:cs="Arial"/>
                <w:spacing w:val="32"/>
                <w:sz w:val="24"/>
              </w:rPr>
              <w:t xml:space="preserve">  </w:t>
            </w:r>
            <w:r w:rsidRPr="00863682">
              <w:rPr>
                <w:rFonts w:ascii="Arial" w:hAnsi="Arial" w:cs="Arial"/>
                <w:sz w:val="24"/>
              </w:rPr>
              <w:t>G.;</w:t>
            </w:r>
            <w:r w:rsidRPr="00863682">
              <w:rPr>
                <w:rFonts w:ascii="Arial" w:hAnsi="Arial" w:cs="Arial"/>
                <w:spacing w:val="35"/>
                <w:sz w:val="24"/>
              </w:rPr>
              <w:t xml:space="preserve">  </w:t>
            </w:r>
            <w:r w:rsidRPr="00863682">
              <w:rPr>
                <w:rFonts w:ascii="Arial" w:hAnsi="Arial" w:cs="Arial"/>
                <w:sz w:val="24"/>
              </w:rPr>
              <w:t>LUCANTO,</w:t>
            </w:r>
            <w:r w:rsidRPr="00863682">
              <w:rPr>
                <w:rFonts w:ascii="Arial" w:hAnsi="Arial" w:cs="Arial"/>
                <w:spacing w:val="34"/>
                <w:sz w:val="24"/>
              </w:rPr>
              <w:t xml:space="preserve">  </w:t>
            </w:r>
            <w:r w:rsidRPr="00863682">
              <w:rPr>
                <w:rFonts w:ascii="Arial" w:hAnsi="Arial" w:cs="Arial"/>
                <w:sz w:val="24"/>
              </w:rPr>
              <w:t>C.;</w:t>
            </w:r>
            <w:r w:rsidRPr="00863682">
              <w:rPr>
                <w:rFonts w:ascii="Arial" w:hAnsi="Arial" w:cs="Arial"/>
                <w:spacing w:val="32"/>
                <w:sz w:val="24"/>
              </w:rPr>
              <w:t xml:space="preserve">  </w:t>
            </w:r>
            <w:r w:rsidRPr="00863682">
              <w:rPr>
                <w:rFonts w:ascii="Arial" w:hAnsi="Arial" w:cs="Arial"/>
                <w:sz w:val="24"/>
              </w:rPr>
              <w:t>MONTAGNA,</w:t>
            </w:r>
            <w:r w:rsidRPr="00863682">
              <w:rPr>
                <w:rFonts w:ascii="Arial" w:hAnsi="Arial" w:cs="Arial"/>
                <w:spacing w:val="34"/>
                <w:sz w:val="24"/>
              </w:rPr>
              <w:t xml:space="preserve">  </w:t>
            </w:r>
            <w:r w:rsidRPr="00863682">
              <w:rPr>
                <w:rFonts w:ascii="Arial" w:hAnsi="Arial" w:cs="Arial"/>
                <w:sz w:val="24"/>
              </w:rPr>
              <w:t>P.</w:t>
            </w:r>
            <w:r w:rsidRPr="00863682">
              <w:rPr>
                <w:rFonts w:ascii="Arial" w:hAnsi="Arial" w:cs="Arial"/>
                <w:spacing w:val="33"/>
                <w:sz w:val="24"/>
              </w:rPr>
              <w:t xml:space="preserve">  </w:t>
            </w:r>
            <w:r w:rsidRPr="00863682">
              <w:rPr>
                <w:rFonts w:ascii="Arial" w:hAnsi="Arial" w:cs="Arial"/>
                <w:spacing w:val="-2"/>
                <w:sz w:val="24"/>
              </w:rPr>
              <w:t>Assessing</w:t>
            </w:r>
          </w:p>
          <w:p w:rsidR="006473D0" w:rsidRPr="00863682" w:rsidRDefault="00D0589B">
            <w:pPr>
              <w:pStyle w:val="TableParagraph"/>
              <w:ind w:right="116"/>
              <w:rPr>
                <w:rFonts w:ascii="Arial" w:hAnsi="Arial" w:cs="Arial"/>
                <w:sz w:val="24"/>
              </w:rPr>
            </w:pPr>
            <w:r w:rsidRPr="00863682">
              <w:rPr>
                <w:rFonts w:ascii="Arial" w:hAnsi="Arial" w:cs="Arial"/>
                <w:sz w:val="24"/>
              </w:rPr>
              <w:t>performance in forensic hair examination: a review.</w:t>
            </w:r>
            <w:r w:rsidRPr="00863682">
              <w:rPr>
                <w:rFonts w:ascii="Arial" w:hAnsi="Arial" w:cs="Arial"/>
                <w:spacing w:val="3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z w:val="24"/>
              </w:rPr>
              <w:t>International Journal of Law in Changing World</w:t>
            </w:r>
            <w:r w:rsidRPr="00863682">
              <w:rPr>
                <w:rFonts w:ascii="Arial" w:hAnsi="Arial" w:cs="Arial"/>
                <w:sz w:val="24"/>
              </w:rPr>
              <w:t>, v. 2, n. 1, p. 103-119, 2023.</w:t>
            </w:r>
          </w:p>
          <w:p w:rsidR="006473D0" w:rsidRPr="00863682" w:rsidRDefault="00D0589B">
            <w:pPr>
              <w:pStyle w:val="TableParagraph"/>
              <w:ind w:right="101"/>
              <w:jc w:val="both"/>
              <w:rPr>
                <w:rFonts w:ascii="Arial" w:hAnsi="Arial" w:cs="Arial"/>
                <w:sz w:val="24"/>
              </w:rPr>
            </w:pPr>
            <w:r w:rsidRPr="00863682">
              <w:rPr>
                <w:rFonts w:ascii="Arial" w:hAnsi="Arial" w:cs="Arial"/>
                <w:sz w:val="24"/>
              </w:rPr>
              <w:t xml:space="preserve">LIU, Z.; SIMAYIJIANG, H.; WANG, Q. et al. DNA and protein analyses of hair in </w:t>
            </w:r>
            <w:r w:rsidRPr="00863682">
              <w:rPr>
                <w:rFonts w:ascii="Arial" w:hAnsi="Arial" w:cs="Arial"/>
                <w:sz w:val="24"/>
              </w:rPr>
              <w:t xml:space="preserve">forensic genetics. </w:t>
            </w:r>
            <w:r w:rsidRPr="00863682">
              <w:rPr>
                <w:rFonts w:ascii="Arial" w:hAnsi="Arial" w:cs="Arial"/>
                <w:b/>
                <w:sz w:val="24"/>
              </w:rPr>
              <w:t>International Journal of Legal Medicine</w:t>
            </w:r>
            <w:r w:rsidRPr="00863682">
              <w:rPr>
                <w:rFonts w:ascii="Arial" w:hAnsi="Arial" w:cs="Arial"/>
                <w:sz w:val="24"/>
              </w:rPr>
              <w:t xml:space="preserve">, v. 137, p. 613-633, </w:t>
            </w:r>
            <w:r w:rsidRPr="00863682">
              <w:rPr>
                <w:rFonts w:ascii="Arial" w:hAnsi="Arial" w:cs="Arial"/>
                <w:spacing w:val="-2"/>
                <w:sz w:val="24"/>
              </w:rPr>
              <w:t>2023.</w:t>
            </w:r>
          </w:p>
          <w:p w:rsidR="006473D0" w:rsidRPr="00863682" w:rsidRDefault="00D0589B">
            <w:pPr>
              <w:pStyle w:val="TableParagraph"/>
              <w:jc w:val="both"/>
              <w:rPr>
                <w:rFonts w:ascii="Arial" w:hAnsi="Arial" w:cs="Arial"/>
                <w:sz w:val="24"/>
              </w:rPr>
            </w:pPr>
            <w:r w:rsidRPr="00863682">
              <w:rPr>
                <w:rFonts w:ascii="Arial" w:hAnsi="Arial" w:cs="Arial"/>
                <w:sz w:val="24"/>
              </w:rPr>
              <w:t>MAHAJAN,</w:t>
            </w:r>
            <w:r w:rsidRPr="00863682">
              <w:rPr>
                <w:rFonts w:ascii="Arial" w:hAnsi="Arial" w:cs="Arial"/>
                <w:spacing w:val="15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V.</w:t>
            </w:r>
            <w:r w:rsidRPr="00863682">
              <w:rPr>
                <w:rFonts w:ascii="Arial" w:hAnsi="Arial" w:cs="Arial"/>
                <w:spacing w:val="15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B.;</w:t>
            </w:r>
            <w:r w:rsidRPr="00863682">
              <w:rPr>
                <w:rFonts w:ascii="Arial" w:hAnsi="Arial" w:cs="Arial"/>
                <w:spacing w:val="17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PADALE,</w:t>
            </w:r>
            <w:r w:rsidRPr="00863682">
              <w:rPr>
                <w:rFonts w:ascii="Arial" w:hAnsi="Arial" w:cs="Arial"/>
                <w:spacing w:val="17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V.;</w:t>
            </w:r>
            <w:r w:rsidRPr="00863682">
              <w:rPr>
                <w:rFonts w:ascii="Arial" w:hAnsi="Arial" w:cs="Arial"/>
                <w:spacing w:val="17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KUDEKAR,</w:t>
            </w:r>
            <w:r w:rsidRPr="00863682">
              <w:rPr>
                <w:rFonts w:ascii="Arial" w:hAnsi="Arial" w:cs="Arial"/>
                <w:spacing w:val="15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D.</w:t>
            </w:r>
            <w:r w:rsidRPr="00863682">
              <w:rPr>
                <w:rFonts w:ascii="Arial" w:hAnsi="Arial" w:cs="Arial"/>
                <w:spacing w:val="18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Y.;</w:t>
            </w:r>
            <w:r w:rsidRPr="00863682">
              <w:rPr>
                <w:rFonts w:ascii="Arial" w:hAnsi="Arial" w:cs="Arial"/>
                <w:spacing w:val="17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MORE,</w:t>
            </w:r>
            <w:r w:rsidRPr="00863682">
              <w:rPr>
                <w:rFonts w:ascii="Arial" w:hAnsi="Arial" w:cs="Arial"/>
                <w:spacing w:val="15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B.</w:t>
            </w:r>
            <w:r w:rsidRPr="00863682">
              <w:rPr>
                <w:rFonts w:ascii="Arial" w:hAnsi="Arial" w:cs="Arial"/>
                <w:spacing w:val="17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P.;</w:t>
            </w:r>
            <w:r w:rsidRPr="00863682">
              <w:rPr>
                <w:rFonts w:ascii="Arial" w:hAnsi="Arial" w:cs="Arial"/>
                <w:spacing w:val="17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KULKARNI,</w:t>
            </w:r>
            <w:r w:rsidRPr="00863682">
              <w:rPr>
                <w:rFonts w:ascii="Arial" w:hAnsi="Arial" w:cs="Arial"/>
                <w:spacing w:val="17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K.</w:t>
            </w:r>
            <w:r w:rsidRPr="00863682">
              <w:rPr>
                <w:rFonts w:ascii="Arial" w:hAnsi="Arial" w:cs="Arial"/>
                <w:spacing w:val="16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pacing w:val="-5"/>
                <w:sz w:val="24"/>
              </w:rPr>
              <w:t>V.</w:t>
            </w:r>
          </w:p>
          <w:p w:rsidR="006473D0" w:rsidRPr="00863682" w:rsidRDefault="00D0589B">
            <w:pPr>
              <w:pStyle w:val="TableParagraph"/>
              <w:rPr>
                <w:rFonts w:ascii="Arial" w:hAnsi="Arial" w:cs="Arial"/>
                <w:sz w:val="24"/>
              </w:rPr>
            </w:pPr>
            <w:r w:rsidRPr="00863682">
              <w:rPr>
                <w:rFonts w:ascii="Arial" w:hAnsi="Arial" w:cs="Arial"/>
                <w:sz w:val="24"/>
              </w:rPr>
              <w:t>Hair</w:t>
            </w:r>
            <w:r w:rsidRPr="00863682">
              <w:rPr>
                <w:rFonts w:ascii="Arial" w:hAnsi="Arial" w:cs="Arial"/>
                <w:spacing w:val="73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–</w:t>
            </w:r>
            <w:r w:rsidRPr="00863682">
              <w:rPr>
                <w:rFonts w:ascii="Arial" w:hAnsi="Arial" w:cs="Arial"/>
                <w:spacing w:val="71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a</w:t>
            </w:r>
            <w:r w:rsidRPr="00863682">
              <w:rPr>
                <w:rFonts w:ascii="Arial" w:hAnsi="Arial" w:cs="Arial"/>
                <w:spacing w:val="73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good</w:t>
            </w:r>
            <w:r w:rsidRPr="00863682">
              <w:rPr>
                <w:rFonts w:ascii="Arial" w:hAnsi="Arial" w:cs="Arial"/>
                <w:spacing w:val="73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source</w:t>
            </w:r>
            <w:r w:rsidRPr="00863682">
              <w:rPr>
                <w:rFonts w:ascii="Arial" w:hAnsi="Arial" w:cs="Arial"/>
                <w:spacing w:val="73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of</w:t>
            </w:r>
            <w:r w:rsidRPr="00863682">
              <w:rPr>
                <w:rFonts w:ascii="Arial" w:hAnsi="Arial" w:cs="Arial"/>
                <w:spacing w:val="72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DNA</w:t>
            </w:r>
            <w:r w:rsidRPr="00863682">
              <w:rPr>
                <w:rFonts w:ascii="Arial" w:hAnsi="Arial" w:cs="Arial"/>
                <w:spacing w:val="73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to</w:t>
            </w:r>
            <w:r w:rsidRPr="00863682">
              <w:rPr>
                <w:rFonts w:ascii="Arial" w:hAnsi="Arial" w:cs="Arial"/>
                <w:spacing w:val="73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solve</w:t>
            </w:r>
            <w:r w:rsidRPr="00863682">
              <w:rPr>
                <w:rFonts w:ascii="Arial" w:hAnsi="Arial" w:cs="Arial"/>
                <w:spacing w:val="73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the</w:t>
            </w:r>
            <w:r w:rsidRPr="00863682">
              <w:rPr>
                <w:rFonts w:ascii="Arial" w:hAnsi="Arial" w:cs="Arial"/>
                <w:spacing w:val="71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crime.</w:t>
            </w:r>
            <w:r w:rsidRPr="00863682">
              <w:rPr>
                <w:rFonts w:ascii="Arial" w:hAnsi="Arial" w:cs="Arial"/>
                <w:spacing w:val="8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z w:val="24"/>
              </w:rPr>
              <w:t>Archives</w:t>
            </w:r>
            <w:r w:rsidRPr="00863682">
              <w:rPr>
                <w:rFonts w:ascii="Arial" w:hAnsi="Arial" w:cs="Arial"/>
                <w:b/>
                <w:spacing w:val="73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z w:val="24"/>
              </w:rPr>
              <w:t>of</w:t>
            </w:r>
            <w:r w:rsidRPr="00863682">
              <w:rPr>
                <w:rFonts w:ascii="Arial" w:hAnsi="Arial" w:cs="Arial"/>
                <w:b/>
                <w:spacing w:val="73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z w:val="24"/>
              </w:rPr>
              <w:t>Clinical</w:t>
            </w:r>
            <w:r w:rsidRPr="00863682">
              <w:rPr>
                <w:rFonts w:ascii="Arial" w:hAnsi="Arial" w:cs="Arial"/>
                <w:b/>
                <w:spacing w:val="72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z w:val="24"/>
              </w:rPr>
              <w:t xml:space="preserve">and Biomedical Research, </w:t>
            </w:r>
            <w:r w:rsidRPr="00863682">
              <w:rPr>
                <w:rFonts w:ascii="Arial" w:hAnsi="Arial" w:cs="Arial"/>
                <w:sz w:val="24"/>
              </w:rPr>
              <w:t>v. 3, n. 4, p. 287-295, 2019.</w:t>
            </w:r>
          </w:p>
          <w:p w:rsidR="006473D0" w:rsidRPr="00863682" w:rsidRDefault="00D0589B">
            <w:pPr>
              <w:pStyle w:val="TableParagraph"/>
              <w:ind w:right="109"/>
              <w:jc w:val="both"/>
              <w:rPr>
                <w:rFonts w:ascii="Arial" w:hAnsi="Arial" w:cs="Arial"/>
                <w:sz w:val="24"/>
              </w:rPr>
            </w:pPr>
            <w:r w:rsidRPr="00863682">
              <w:rPr>
                <w:rFonts w:ascii="Arial" w:hAnsi="Arial" w:cs="Arial"/>
                <w:sz w:val="24"/>
              </w:rPr>
              <w:t>PINTO, L. B.; CAPUTO, I. C. C.; PEREIRA, M. M. I. Genetic identification: the contribution</w:t>
            </w:r>
            <w:r w:rsidRPr="00863682">
              <w:rPr>
                <w:rFonts w:ascii="Arial" w:hAnsi="Arial" w:cs="Arial"/>
                <w:spacing w:val="-2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of</w:t>
            </w:r>
            <w:r w:rsidRPr="00863682">
              <w:rPr>
                <w:rFonts w:ascii="Arial" w:hAnsi="Arial" w:cs="Arial"/>
                <w:spacing w:val="-5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STR</w:t>
            </w:r>
            <w:r w:rsidRPr="00863682">
              <w:rPr>
                <w:rFonts w:ascii="Arial" w:hAnsi="Arial" w:cs="Arial"/>
                <w:spacing w:val="-4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markers</w:t>
            </w:r>
            <w:r w:rsidRPr="00863682">
              <w:rPr>
                <w:rFonts w:ascii="Arial" w:hAnsi="Arial" w:cs="Arial"/>
                <w:spacing w:val="-4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and</w:t>
            </w:r>
            <w:r w:rsidRPr="00863682">
              <w:rPr>
                <w:rFonts w:ascii="Arial" w:hAnsi="Arial" w:cs="Arial"/>
                <w:spacing w:val="-2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genetic</w:t>
            </w:r>
            <w:r w:rsidRPr="00863682">
              <w:rPr>
                <w:rFonts w:ascii="Arial" w:hAnsi="Arial" w:cs="Arial"/>
                <w:spacing w:val="-4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profile</w:t>
            </w:r>
            <w:r w:rsidRPr="00863682">
              <w:rPr>
                <w:rFonts w:ascii="Arial" w:hAnsi="Arial" w:cs="Arial"/>
                <w:spacing w:val="-4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databases</w:t>
            </w:r>
            <w:r w:rsidRPr="00863682">
              <w:rPr>
                <w:rFonts w:ascii="Arial" w:hAnsi="Arial" w:cs="Arial"/>
                <w:spacing w:val="-3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in</w:t>
            </w:r>
            <w:r w:rsidRPr="00863682">
              <w:rPr>
                <w:rFonts w:ascii="Arial" w:hAnsi="Arial" w:cs="Arial"/>
                <w:spacing w:val="-4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forensic</w:t>
            </w:r>
            <w:r w:rsidRPr="00863682">
              <w:rPr>
                <w:rFonts w:ascii="Arial" w:hAnsi="Arial" w:cs="Arial"/>
                <w:spacing w:val="-4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 xml:space="preserve">investigations. </w:t>
            </w:r>
            <w:r w:rsidRPr="00863682">
              <w:rPr>
                <w:rFonts w:ascii="Arial" w:hAnsi="Arial" w:cs="Arial"/>
                <w:b/>
                <w:sz w:val="24"/>
              </w:rPr>
              <w:t>Brazilian Journal of Forensic Sciences</w:t>
            </w:r>
            <w:r w:rsidRPr="00863682">
              <w:rPr>
                <w:rFonts w:ascii="Arial" w:hAnsi="Arial" w:cs="Arial"/>
                <w:sz w:val="24"/>
              </w:rPr>
              <w:t>, v. 12, n. 2, p. 105-12</w:t>
            </w:r>
            <w:r w:rsidRPr="00863682">
              <w:rPr>
                <w:rFonts w:ascii="Arial" w:hAnsi="Arial" w:cs="Arial"/>
                <w:sz w:val="24"/>
              </w:rPr>
              <w:t>4, 2024.</w:t>
            </w:r>
          </w:p>
          <w:p w:rsidR="006473D0" w:rsidRPr="00863682" w:rsidRDefault="00D0589B">
            <w:pPr>
              <w:pStyle w:val="TableParagraph"/>
              <w:rPr>
                <w:rFonts w:ascii="Arial" w:hAnsi="Arial" w:cs="Arial"/>
                <w:sz w:val="24"/>
              </w:rPr>
            </w:pPr>
            <w:r w:rsidRPr="00863682">
              <w:rPr>
                <w:rFonts w:ascii="Arial" w:hAnsi="Arial" w:cs="Arial"/>
                <w:sz w:val="24"/>
              </w:rPr>
              <w:t>PINTO,</w:t>
            </w:r>
            <w:r w:rsidRPr="00863682">
              <w:rPr>
                <w:rFonts w:ascii="Arial" w:hAnsi="Arial" w:cs="Arial"/>
                <w:spacing w:val="54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L.</w:t>
            </w:r>
            <w:r w:rsidRPr="00863682">
              <w:rPr>
                <w:rFonts w:ascii="Arial" w:hAnsi="Arial" w:cs="Arial"/>
                <w:spacing w:val="57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B.;</w:t>
            </w:r>
            <w:r w:rsidRPr="00863682">
              <w:rPr>
                <w:rFonts w:ascii="Arial" w:hAnsi="Arial" w:cs="Arial"/>
                <w:spacing w:val="57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CAPUTO,</w:t>
            </w:r>
            <w:r w:rsidRPr="00863682">
              <w:rPr>
                <w:rFonts w:ascii="Arial" w:hAnsi="Arial" w:cs="Arial"/>
                <w:spacing w:val="57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I.</w:t>
            </w:r>
            <w:r w:rsidRPr="00863682">
              <w:rPr>
                <w:rFonts w:ascii="Arial" w:hAnsi="Arial" w:cs="Arial"/>
                <w:spacing w:val="57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C.</w:t>
            </w:r>
            <w:r w:rsidRPr="00863682">
              <w:rPr>
                <w:rFonts w:ascii="Arial" w:hAnsi="Arial" w:cs="Arial"/>
                <w:spacing w:val="57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C.;</w:t>
            </w:r>
            <w:r w:rsidRPr="00863682">
              <w:rPr>
                <w:rFonts w:ascii="Arial" w:hAnsi="Arial" w:cs="Arial"/>
                <w:spacing w:val="55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PEREIRA,</w:t>
            </w:r>
            <w:r w:rsidRPr="00863682">
              <w:rPr>
                <w:rFonts w:ascii="Arial" w:hAnsi="Arial" w:cs="Arial"/>
                <w:spacing w:val="56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M.</w:t>
            </w:r>
            <w:r w:rsidRPr="00863682">
              <w:rPr>
                <w:rFonts w:ascii="Arial" w:hAnsi="Arial" w:cs="Arial"/>
                <w:spacing w:val="55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M.</w:t>
            </w:r>
            <w:r w:rsidRPr="00863682">
              <w:rPr>
                <w:rFonts w:ascii="Arial" w:hAnsi="Arial" w:cs="Arial"/>
                <w:spacing w:val="57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I.</w:t>
            </w:r>
            <w:r w:rsidRPr="00863682">
              <w:rPr>
                <w:rFonts w:ascii="Arial" w:hAnsi="Arial" w:cs="Arial"/>
                <w:spacing w:val="57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Importância</w:t>
            </w:r>
            <w:r w:rsidRPr="00863682">
              <w:rPr>
                <w:rFonts w:ascii="Arial" w:hAnsi="Arial" w:cs="Arial"/>
                <w:spacing w:val="56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do</w:t>
            </w:r>
            <w:r w:rsidRPr="00863682">
              <w:rPr>
                <w:rFonts w:ascii="Arial" w:hAnsi="Arial" w:cs="Arial"/>
                <w:spacing w:val="56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DNA</w:t>
            </w:r>
            <w:r w:rsidRPr="00863682">
              <w:rPr>
                <w:rFonts w:ascii="Arial" w:hAnsi="Arial" w:cs="Arial"/>
                <w:spacing w:val="58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pacing w:val="-5"/>
                <w:sz w:val="24"/>
              </w:rPr>
              <w:t>em</w:t>
            </w:r>
          </w:p>
          <w:p w:rsidR="006473D0" w:rsidRPr="00863682" w:rsidRDefault="00D0589B">
            <w:pPr>
              <w:pStyle w:val="TableParagraph"/>
              <w:tabs>
                <w:tab w:val="left" w:pos="6593"/>
              </w:tabs>
              <w:ind w:right="108"/>
              <w:rPr>
                <w:rFonts w:ascii="Arial" w:hAnsi="Arial" w:cs="Arial"/>
                <w:sz w:val="24"/>
              </w:rPr>
            </w:pPr>
            <w:r w:rsidRPr="00863682">
              <w:rPr>
                <w:rFonts w:ascii="Arial" w:hAnsi="Arial" w:cs="Arial"/>
                <w:sz w:val="24"/>
              </w:rPr>
              <w:t>investigações</w:t>
            </w:r>
            <w:r w:rsidRPr="00863682">
              <w:rPr>
                <w:rFonts w:ascii="Arial" w:hAnsi="Arial" w:cs="Arial"/>
                <w:spacing w:val="8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forenses:</w:t>
            </w:r>
            <w:r w:rsidRPr="00863682">
              <w:rPr>
                <w:rFonts w:ascii="Arial" w:hAnsi="Arial" w:cs="Arial"/>
                <w:spacing w:val="8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análise</w:t>
            </w:r>
            <w:r w:rsidRPr="00863682">
              <w:rPr>
                <w:rFonts w:ascii="Arial" w:hAnsi="Arial" w:cs="Arial"/>
                <w:spacing w:val="8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de</w:t>
            </w:r>
            <w:r w:rsidRPr="00863682">
              <w:rPr>
                <w:rFonts w:ascii="Arial" w:hAnsi="Arial" w:cs="Arial"/>
                <w:spacing w:val="8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DNA</w:t>
            </w:r>
            <w:r w:rsidRPr="00863682">
              <w:rPr>
                <w:rFonts w:ascii="Arial" w:hAnsi="Arial" w:cs="Arial"/>
                <w:spacing w:val="8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sz w:val="24"/>
              </w:rPr>
              <w:t>mitocondrial.</w:t>
            </w:r>
            <w:r w:rsidRPr="00863682">
              <w:rPr>
                <w:rFonts w:ascii="Arial" w:hAnsi="Arial" w:cs="Arial"/>
                <w:sz w:val="24"/>
              </w:rPr>
              <w:tab/>
            </w:r>
            <w:r w:rsidRPr="00863682">
              <w:rPr>
                <w:rFonts w:ascii="Arial" w:hAnsi="Arial" w:cs="Arial"/>
                <w:b/>
                <w:sz w:val="24"/>
              </w:rPr>
              <w:t>Brazilian</w:t>
            </w:r>
            <w:r w:rsidRPr="00863682">
              <w:rPr>
                <w:rFonts w:ascii="Arial" w:hAnsi="Arial" w:cs="Arial"/>
                <w:b/>
                <w:spacing w:val="8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z w:val="24"/>
              </w:rPr>
              <w:t>Journal</w:t>
            </w:r>
            <w:r w:rsidRPr="00863682">
              <w:rPr>
                <w:rFonts w:ascii="Arial" w:hAnsi="Arial" w:cs="Arial"/>
                <w:b/>
                <w:spacing w:val="80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z w:val="24"/>
              </w:rPr>
              <w:t>of Forensic Sciences</w:t>
            </w:r>
            <w:r w:rsidRPr="00863682">
              <w:rPr>
                <w:rFonts w:ascii="Arial" w:hAnsi="Arial" w:cs="Arial"/>
                <w:sz w:val="24"/>
              </w:rPr>
              <w:t>, v. 6, n. 1, p. 84-107, 2016.</w:t>
            </w:r>
          </w:p>
          <w:p w:rsidR="006473D0" w:rsidRPr="00863682" w:rsidRDefault="00D0589B">
            <w:pPr>
              <w:pStyle w:val="TableParagraph"/>
              <w:ind w:right="108"/>
              <w:rPr>
                <w:rFonts w:ascii="Arial" w:hAnsi="Arial" w:cs="Arial"/>
                <w:sz w:val="24"/>
              </w:rPr>
            </w:pPr>
            <w:r w:rsidRPr="00863682">
              <w:rPr>
                <w:rFonts w:ascii="Arial" w:hAnsi="Arial" w:cs="Arial"/>
                <w:sz w:val="24"/>
              </w:rPr>
              <w:t xml:space="preserve">Silva AS, Pinto IP, Bacelar IA. O uso da radiofrequência no rejuvenescimento facial – revisão de literatura. </w:t>
            </w:r>
            <w:r w:rsidRPr="00863682">
              <w:rPr>
                <w:rFonts w:ascii="Arial" w:hAnsi="Arial" w:cs="Arial"/>
                <w:b/>
                <w:sz w:val="24"/>
              </w:rPr>
              <w:t xml:space="preserve">Revista saúde em foco. </w:t>
            </w:r>
            <w:r w:rsidRPr="00863682">
              <w:rPr>
                <w:rFonts w:ascii="Arial" w:hAnsi="Arial" w:cs="Arial"/>
                <w:sz w:val="24"/>
              </w:rPr>
              <w:t>2018.</w:t>
            </w:r>
          </w:p>
          <w:p w:rsidR="006473D0" w:rsidRPr="00863682" w:rsidRDefault="00D0589B">
            <w:pPr>
              <w:pStyle w:val="TableParagraph"/>
              <w:tabs>
                <w:tab w:val="left" w:pos="633"/>
                <w:tab w:val="left" w:pos="2460"/>
                <w:tab w:val="left" w:pos="3663"/>
                <w:tab w:val="left" w:pos="4944"/>
                <w:tab w:val="left" w:pos="5587"/>
                <w:tab w:val="left" w:pos="6964"/>
                <w:tab w:val="left" w:pos="7725"/>
              </w:tabs>
              <w:spacing w:line="270" w:lineRule="atLeast"/>
              <w:ind w:right="104"/>
              <w:rPr>
                <w:rFonts w:ascii="Arial" w:hAnsi="Arial" w:cs="Arial"/>
                <w:sz w:val="24"/>
              </w:rPr>
            </w:pPr>
            <w:r w:rsidRPr="00863682">
              <w:rPr>
                <w:rFonts w:ascii="Arial" w:hAnsi="Arial" w:cs="Arial"/>
                <w:sz w:val="24"/>
              </w:rPr>
              <w:t xml:space="preserve">Strehlau VL, Claro DP, Neto SAL. A vaidade impulsiona o consumo de cosméticos </w:t>
            </w:r>
            <w:r w:rsidRPr="00863682">
              <w:rPr>
                <w:rFonts w:ascii="Arial" w:hAnsi="Arial" w:cs="Arial"/>
                <w:spacing w:val="-5"/>
                <w:sz w:val="24"/>
              </w:rPr>
              <w:t>de</w:t>
            </w:r>
            <w:r w:rsidRPr="00863682">
              <w:rPr>
                <w:rFonts w:ascii="Arial" w:hAnsi="Arial" w:cs="Arial"/>
                <w:sz w:val="24"/>
              </w:rPr>
              <w:tab/>
            </w:r>
            <w:r w:rsidRPr="00863682">
              <w:rPr>
                <w:rFonts w:ascii="Arial" w:hAnsi="Arial" w:cs="Arial"/>
                <w:spacing w:val="-2"/>
                <w:sz w:val="24"/>
              </w:rPr>
              <w:t>procedimentos</w:t>
            </w:r>
            <w:r w:rsidRPr="00863682">
              <w:rPr>
                <w:rFonts w:ascii="Arial" w:hAnsi="Arial" w:cs="Arial"/>
                <w:sz w:val="24"/>
              </w:rPr>
              <w:tab/>
            </w:r>
            <w:r w:rsidRPr="00863682">
              <w:rPr>
                <w:rFonts w:ascii="Arial" w:hAnsi="Arial" w:cs="Arial"/>
                <w:spacing w:val="-2"/>
                <w:sz w:val="24"/>
              </w:rPr>
              <w:t>estéticos</w:t>
            </w:r>
            <w:r w:rsidRPr="00863682">
              <w:rPr>
                <w:rFonts w:ascii="Arial" w:hAnsi="Arial" w:cs="Arial"/>
                <w:sz w:val="24"/>
              </w:rPr>
              <w:tab/>
            </w:r>
            <w:r w:rsidRPr="00863682">
              <w:rPr>
                <w:rFonts w:ascii="Arial" w:hAnsi="Arial" w:cs="Arial"/>
                <w:spacing w:val="-2"/>
                <w:sz w:val="24"/>
              </w:rPr>
              <w:t>cirúrgicos</w:t>
            </w:r>
            <w:r w:rsidRPr="00863682">
              <w:rPr>
                <w:rFonts w:ascii="Arial" w:hAnsi="Arial" w:cs="Arial"/>
                <w:sz w:val="24"/>
              </w:rPr>
              <w:tab/>
            </w:r>
            <w:r w:rsidRPr="00863682">
              <w:rPr>
                <w:rFonts w:ascii="Arial" w:hAnsi="Arial" w:cs="Arial"/>
                <w:spacing w:val="-5"/>
                <w:sz w:val="24"/>
              </w:rPr>
              <w:t>na</w:t>
            </w:r>
            <w:r w:rsidRPr="00863682">
              <w:rPr>
                <w:rFonts w:ascii="Arial" w:hAnsi="Arial" w:cs="Arial"/>
                <w:spacing w:val="-5"/>
                <w:sz w:val="24"/>
              </w:rPr>
              <w:t>s</w:t>
            </w:r>
            <w:r w:rsidRPr="00863682">
              <w:rPr>
                <w:rFonts w:ascii="Arial" w:hAnsi="Arial" w:cs="Arial"/>
                <w:sz w:val="24"/>
              </w:rPr>
              <w:tab/>
            </w:r>
            <w:r w:rsidRPr="00863682">
              <w:rPr>
                <w:rFonts w:ascii="Arial" w:hAnsi="Arial" w:cs="Arial"/>
                <w:spacing w:val="-2"/>
                <w:sz w:val="24"/>
              </w:rPr>
              <w:t>mulheres?</w:t>
            </w:r>
            <w:r w:rsidRPr="00863682">
              <w:rPr>
                <w:rFonts w:ascii="Arial" w:hAnsi="Arial" w:cs="Arial"/>
                <w:sz w:val="24"/>
              </w:rPr>
              <w:tab/>
            </w:r>
            <w:r w:rsidRPr="00863682">
              <w:rPr>
                <w:rFonts w:ascii="Arial" w:hAnsi="Arial" w:cs="Arial"/>
                <w:spacing w:val="-5"/>
                <w:sz w:val="24"/>
              </w:rPr>
              <w:t>Uma</w:t>
            </w:r>
            <w:r w:rsidRPr="00863682">
              <w:rPr>
                <w:rFonts w:ascii="Arial" w:hAnsi="Arial" w:cs="Arial"/>
                <w:sz w:val="24"/>
              </w:rPr>
              <w:tab/>
            </w:r>
            <w:r w:rsidRPr="00863682">
              <w:rPr>
                <w:rFonts w:ascii="Arial" w:hAnsi="Arial" w:cs="Arial"/>
                <w:spacing w:val="-2"/>
                <w:sz w:val="24"/>
              </w:rPr>
              <w:t>investigação</w:t>
            </w:r>
          </w:p>
        </w:tc>
      </w:tr>
    </w:tbl>
    <w:p w:rsidR="006473D0" w:rsidRPr="00863682" w:rsidRDefault="006473D0">
      <w:pPr>
        <w:pStyle w:val="TableParagraph"/>
        <w:spacing w:line="270" w:lineRule="atLeast"/>
        <w:rPr>
          <w:rFonts w:ascii="Arial" w:hAnsi="Arial" w:cs="Arial"/>
          <w:sz w:val="24"/>
        </w:rPr>
        <w:sectPr w:rsidR="006473D0" w:rsidRPr="00863682">
          <w:pgSz w:w="11910" w:h="16840"/>
          <w:pgMar w:top="1320" w:right="992" w:bottom="280" w:left="850" w:header="516" w:footer="0" w:gutter="0"/>
          <w:cols w:space="720"/>
        </w:sectPr>
      </w:pPr>
    </w:p>
    <w:p w:rsidR="006473D0" w:rsidRPr="00863682" w:rsidRDefault="006473D0">
      <w:pPr>
        <w:pStyle w:val="Corpodetexto"/>
        <w:rPr>
          <w:rFonts w:ascii="Arial" w:hAnsi="Arial" w:cs="Arial"/>
          <w:b/>
          <w:sz w:val="7"/>
        </w:rPr>
      </w:pPr>
    </w:p>
    <w:tbl>
      <w:tblPr>
        <w:tblStyle w:val="TableNormal"/>
        <w:tblW w:w="0" w:type="auto"/>
        <w:tblInd w:w="3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176"/>
      </w:tblGrid>
      <w:tr w:rsidR="006473D0" w:rsidRPr="00863682">
        <w:trPr>
          <w:trHeight w:val="827"/>
        </w:trPr>
        <w:tc>
          <w:tcPr>
            <w:tcW w:w="9176" w:type="dxa"/>
          </w:tcPr>
          <w:p w:rsidR="006473D0" w:rsidRPr="00863682" w:rsidRDefault="00D0589B">
            <w:pPr>
              <w:pStyle w:val="TableParagraph"/>
              <w:spacing w:before="1"/>
              <w:rPr>
                <w:rFonts w:ascii="Arial" w:hAnsi="Arial" w:cs="Arial"/>
                <w:sz w:val="24"/>
              </w:rPr>
            </w:pPr>
            <w:r w:rsidRPr="00863682">
              <w:rPr>
                <w:rFonts w:ascii="Arial" w:hAnsi="Arial" w:cs="Arial"/>
                <w:sz w:val="24"/>
              </w:rPr>
              <w:t>exploratória.</w:t>
            </w:r>
            <w:r w:rsidRPr="00863682">
              <w:rPr>
                <w:rFonts w:ascii="Arial" w:hAnsi="Arial" w:cs="Arial"/>
                <w:spacing w:val="-4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z w:val="24"/>
              </w:rPr>
              <w:t>Revista</w:t>
            </w:r>
            <w:r w:rsidRPr="00863682">
              <w:rPr>
                <w:rFonts w:ascii="Arial" w:hAnsi="Arial" w:cs="Arial"/>
                <w:b/>
                <w:spacing w:val="-6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z w:val="24"/>
              </w:rPr>
              <w:t>de</w:t>
            </w:r>
            <w:r w:rsidRPr="00863682">
              <w:rPr>
                <w:rFonts w:ascii="Arial" w:hAnsi="Arial" w:cs="Arial"/>
                <w:b/>
                <w:spacing w:val="-4"/>
                <w:sz w:val="24"/>
              </w:rPr>
              <w:t xml:space="preserve"> </w:t>
            </w:r>
            <w:r w:rsidRPr="00863682">
              <w:rPr>
                <w:rFonts w:ascii="Arial" w:hAnsi="Arial" w:cs="Arial"/>
                <w:b/>
                <w:sz w:val="24"/>
              </w:rPr>
              <w:t xml:space="preserve">administração. </w:t>
            </w:r>
            <w:r w:rsidRPr="00863682">
              <w:rPr>
                <w:rFonts w:ascii="Arial" w:hAnsi="Arial" w:cs="Arial"/>
                <w:spacing w:val="-2"/>
                <w:sz w:val="24"/>
              </w:rPr>
              <w:t>2015.</w:t>
            </w:r>
          </w:p>
          <w:p w:rsidR="006473D0" w:rsidRPr="00863682" w:rsidRDefault="00D0589B">
            <w:pPr>
              <w:pStyle w:val="TableParagraph"/>
              <w:spacing w:line="270" w:lineRule="atLeast"/>
              <w:rPr>
                <w:rFonts w:ascii="Arial" w:hAnsi="Arial" w:cs="Arial"/>
                <w:sz w:val="24"/>
              </w:rPr>
            </w:pPr>
            <w:r w:rsidRPr="00863682">
              <w:rPr>
                <w:rFonts w:ascii="Arial" w:hAnsi="Arial" w:cs="Arial"/>
                <w:sz w:val="24"/>
              </w:rPr>
              <w:t xml:space="preserve">Yanoff M, Dyker JS. Toxina botulínica como modalidade estética isoladamente ou associada a outros tratamentos. </w:t>
            </w:r>
            <w:r w:rsidRPr="00863682">
              <w:rPr>
                <w:rFonts w:ascii="Arial" w:hAnsi="Arial" w:cs="Arial"/>
                <w:b/>
                <w:sz w:val="24"/>
              </w:rPr>
              <w:t>Ophthalmology</w:t>
            </w:r>
            <w:r w:rsidRPr="00863682">
              <w:rPr>
                <w:rFonts w:ascii="Arial" w:hAnsi="Arial" w:cs="Arial"/>
                <w:sz w:val="24"/>
              </w:rPr>
              <w:t>. 2008.</w:t>
            </w:r>
          </w:p>
        </w:tc>
      </w:tr>
    </w:tbl>
    <w:p w:rsidR="006473D0" w:rsidRPr="00863682" w:rsidRDefault="006473D0">
      <w:pPr>
        <w:pStyle w:val="Corpodetexto"/>
        <w:rPr>
          <w:rFonts w:ascii="Arial" w:hAnsi="Arial" w:cs="Arial"/>
          <w:b/>
          <w:sz w:val="20"/>
        </w:rPr>
      </w:pPr>
    </w:p>
    <w:p w:rsidR="006473D0" w:rsidRPr="00863682" w:rsidRDefault="00D0589B">
      <w:pPr>
        <w:pStyle w:val="Corpodetexto"/>
        <w:spacing w:before="97"/>
        <w:rPr>
          <w:rFonts w:ascii="Arial" w:hAnsi="Arial" w:cs="Arial"/>
          <w:b/>
          <w:sz w:val="20"/>
        </w:rPr>
      </w:pPr>
      <w:r w:rsidRPr="00863682">
        <w:rPr>
          <w:rFonts w:ascii="Arial" w:hAnsi="Arial" w:cs="Arial"/>
          <w:b/>
          <w:noProof/>
          <w:sz w:val="20"/>
          <w:lang w:val="pt-BR" w:eastAsia="pt-BR"/>
        </w:rPr>
        <w:drawing>
          <wp:anchor distT="0" distB="0" distL="0" distR="0" simplePos="0" relativeHeight="487587840" behindDoc="1" locked="0" layoutInCell="1" allowOverlap="1">
            <wp:simplePos x="0" y="0"/>
            <wp:positionH relativeFrom="page">
              <wp:posOffset>2548889</wp:posOffset>
            </wp:positionH>
            <wp:positionV relativeFrom="paragraph">
              <wp:posOffset>223387</wp:posOffset>
            </wp:positionV>
            <wp:extent cx="2375746" cy="3410712"/>
            <wp:effectExtent l="0" t="0" r="0" b="0"/>
            <wp:wrapTopAndBottom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75746" cy="34107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473D0" w:rsidRPr="00863682" w:rsidRDefault="00D0589B">
      <w:pPr>
        <w:spacing w:before="29"/>
        <w:ind w:left="710" w:right="423"/>
        <w:jc w:val="center"/>
        <w:rPr>
          <w:rFonts w:ascii="Arial" w:hAnsi="Arial" w:cs="Arial"/>
          <w:b/>
          <w:sz w:val="24"/>
        </w:rPr>
      </w:pPr>
      <w:r w:rsidRPr="00863682">
        <w:rPr>
          <w:rFonts w:ascii="Arial" w:hAnsi="Arial" w:cs="Arial"/>
          <w:b/>
          <w:sz w:val="24"/>
        </w:rPr>
        <w:t>Figura</w:t>
      </w:r>
      <w:r w:rsidRPr="00863682">
        <w:rPr>
          <w:rFonts w:ascii="Arial" w:hAnsi="Arial" w:cs="Arial"/>
          <w:b/>
          <w:spacing w:val="-5"/>
          <w:sz w:val="24"/>
        </w:rPr>
        <w:t xml:space="preserve"> 1.</w:t>
      </w:r>
    </w:p>
    <w:p w:rsidR="006473D0" w:rsidRPr="00863682" w:rsidRDefault="006473D0">
      <w:pPr>
        <w:pStyle w:val="Corpodetexto"/>
        <w:spacing w:before="48"/>
        <w:rPr>
          <w:rFonts w:ascii="Arial" w:hAnsi="Arial" w:cs="Arial"/>
          <w:b/>
        </w:rPr>
      </w:pPr>
    </w:p>
    <w:p w:rsidR="006473D0" w:rsidRPr="00863682" w:rsidRDefault="00D0589B">
      <w:pPr>
        <w:pStyle w:val="Corpodetexto"/>
        <w:ind w:left="285" w:right="14"/>
        <w:jc w:val="both"/>
        <w:rPr>
          <w:rFonts w:ascii="Arial" w:hAnsi="Arial" w:cs="Arial"/>
        </w:rPr>
      </w:pPr>
      <w:r w:rsidRPr="00863682">
        <w:rPr>
          <w:rFonts w:ascii="Arial" w:hAnsi="Arial" w:cs="Arial"/>
          <w:b/>
        </w:rPr>
        <w:t xml:space="preserve">Figura 1. </w:t>
      </w:r>
      <w:r w:rsidRPr="00863682">
        <w:rPr>
          <w:rFonts w:ascii="Arial" w:hAnsi="Arial" w:cs="Arial"/>
        </w:rPr>
        <w:t>Gravação do video sobre como funciona a perfusão extracorpórea durante cirurgias, mostrando a máquina que assume a função do coração e dos pulmões para manter a oxigenação e a circulação do sangue.</w:t>
      </w:r>
    </w:p>
    <w:p w:rsidR="006473D0" w:rsidRPr="00863682" w:rsidRDefault="006473D0">
      <w:pPr>
        <w:pStyle w:val="Corpodetexto"/>
        <w:rPr>
          <w:rFonts w:ascii="Arial" w:hAnsi="Arial" w:cs="Arial"/>
          <w:sz w:val="20"/>
        </w:rPr>
      </w:pPr>
    </w:p>
    <w:p w:rsidR="006473D0" w:rsidRPr="00863682" w:rsidRDefault="00D0589B">
      <w:pPr>
        <w:pStyle w:val="Corpodetexto"/>
        <w:spacing w:before="51"/>
        <w:rPr>
          <w:rFonts w:ascii="Arial" w:hAnsi="Arial" w:cs="Arial"/>
          <w:sz w:val="20"/>
        </w:rPr>
      </w:pPr>
      <w:r w:rsidRPr="00863682">
        <w:rPr>
          <w:rFonts w:ascii="Arial" w:hAnsi="Arial" w:cs="Arial"/>
          <w:noProof/>
          <w:sz w:val="20"/>
          <w:lang w:val="pt-BR" w:eastAsia="pt-BR"/>
        </w:rPr>
        <w:drawing>
          <wp:anchor distT="0" distB="0" distL="0" distR="0" simplePos="0" relativeHeight="487588352" behindDoc="1" locked="0" layoutInCell="1" allowOverlap="1">
            <wp:simplePos x="0" y="0"/>
            <wp:positionH relativeFrom="page">
              <wp:posOffset>2522220</wp:posOffset>
            </wp:positionH>
            <wp:positionV relativeFrom="paragraph">
              <wp:posOffset>194269</wp:posOffset>
            </wp:positionV>
            <wp:extent cx="2421711" cy="2999232"/>
            <wp:effectExtent l="0" t="0" r="0" b="0"/>
            <wp:wrapTopAndBottom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1711" cy="29992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473D0" w:rsidRPr="00863682" w:rsidRDefault="00D0589B">
      <w:pPr>
        <w:pStyle w:val="Ttulo1"/>
        <w:spacing w:before="141"/>
      </w:pPr>
      <w:r w:rsidRPr="00863682">
        <w:t>Figura</w:t>
      </w:r>
      <w:r w:rsidRPr="00863682">
        <w:rPr>
          <w:spacing w:val="-5"/>
        </w:rPr>
        <w:t xml:space="preserve"> 2.</w:t>
      </w:r>
    </w:p>
    <w:p w:rsidR="006473D0" w:rsidRPr="00863682" w:rsidRDefault="006473D0">
      <w:pPr>
        <w:pStyle w:val="Ttulo1"/>
        <w:sectPr w:rsidR="006473D0" w:rsidRPr="00863682">
          <w:pgSz w:w="11910" w:h="16840"/>
          <w:pgMar w:top="1320" w:right="992" w:bottom="280" w:left="850" w:header="516" w:footer="0" w:gutter="0"/>
          <w:cols w:space="720"/>
        </w:sectPr>
      </w:pPr>
    </w:p>
    <w:p w:rsidR="006473D0" w:rsidRPr="00863682" w:rsidRDefault="00D0589B">
      <w:pPr>
        <w:pStyle w:val="Corpodetexto"/>
        <w:spacing w:before="82"/>
        <w:ind w:left="285" w:right="12"/>
        <w:jc w:val="both"/>
        <w:rPr>
          <w:rFonts w:ascii="Arial" w:hAnsi="Arial" w:cs="Arial"/>
        </w:rPr>
      </w:pPr>
      <w:r w:rsidRPr="00863682">
        <w:rPr>
          <w:rFonts w:ascii="Arial" w:hAnsi="Arial" w:cs="Arial"/>
          <w:noProof/>
          <w:lang w:val="pt-BR" w:eastAsia="pt-BR"/>
        </w:rPr>
        <w:lastRenderedPageBreak/>
        <w:drawing>
          <wp:anchor distT="0" distB="0" distL="0" distR="0" simplePos="0" relativeHeight="15730688" behindDoc="0" locked="0" layoutInCell="1" allowOverlap="1">
            <wp:simplePos x="0" y="0"/>
            <wp:positionH relativeFrom="page">
              <wp:posOffset>2476500</wp:posOffset>
            </wp:positionH>
            <wp:positionV relativeFrom="paragraph">
              <wp:posOffset>591353</wp:posOffset>
            </wp:positionV>
            <wp:extent cx="2667000" cy="2917825"/>
            <wp:effectExtent l="0" t="0" r="0" b="0"/>
            <wp:wrapNone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67000" cy="2917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863682">
        <w:rPr>
          <w:rFonts w:ascii="Arial" w:hAnsi="Arial" w:cs="Arial"/>
          <w:b/>
        </w:rPr>
        <w:t xml:space="preserve">Figura 2. </w:t>
      </w:r>
      <w:r w:rsidRPr="00863682">
        <w:rPr>
          <w:rFonts w:ascii="Arial" w:hAnsi="Arial" w:cs="Arial"/>
        </w:rPr>
        <w:t>Gravação do segu</w:t>
      </w:r>
      <w:r w:rsidRPr="00863682">
        <w:rPr>
          <w:rFonts w:ascii="Arial" w:hAnsi="Arial" w:cs="Arial"/>
        </w:rPr>
        <w:t>ndo vídeo onde é explicação sobre como a embriologia humana pode ser comparada a embriologia do alien xenomorfo da franquia (Alien). Isso tudo de forma real e prática e divertida.</w:t>
      </w:r>
    </w:p>
    <w:p w:rsidR="006473D0" w:rsidRPr="00863682" w:rsidRDefault="006473D0">
      <w:pPr>
        <w:pStyle w:val="Corpodetexto"/>
        <w:rPr>
          <w:rFonts w:ascii="Arial" w:hAnsi="Arial" w:cs="Arial"/>
        </w:rPr>
      </w:pPr>
    </w:p>
    <w:p w:rsidR="006473D0" w:rsidRPr="00863682" w:rsidRDefault="006473D0">
      <w:pPr>
        <w:pStyle w:val="Corpodetexto"/>
        <w:rPr>
          <w:rFonts w:ascii="Arial" w:hAnsi="Arial" w:cs="Arial"/>
        </w:rPr>
      </w:pPr>
    </w:p>
    <w:p w:rsidR="006473D0" w:rsidRPr="00863682" w:rsidRDefault="006473D0">
      <w:pPr>
        <w:pStyle w:val="Corpodetexto"/>
        <w:rPr>
          <w:rFonts w:ascii="Arial" w:hAnsi="Arial" w:cs="Arial"/>
        </w:rPr>
      </w:pPr>
    </w:p>
    <w:p w:rsidR="006473D0" w:rsidRPr="00863682" w:rsidRDefault="006473D0">
      <w:pPr>
        <w:pStyle w:val="Corpodetexto"/>
        <w:rPr>
          <w:rFonts w:ascii="Arial" w:hAnsi="Arial" w:cs="Arial"/>
        </w:rPr>
      </w:pPr>
    </w:p>
    <w:p w:rsidR="006473D0" w:rsidRPr="00863682" w:rsidRDefault="006473D0">
      <w:pPr>
        <w:pStyle w:val="Corpodetexto"/>
        <w:rPr>
          <w:rFonts w:ascii="Arial" w:hAnsi="Arial" w:cs="Arial"/>
        </w:rPr>
      </w:pPr>
    </w:p>
    <w:p w:rsidR="006473D0" w:rsidRPr="00863682" w:rsidRDefault="006473D0">
      <w:pPr>
        <w:pStyle w:val="Corpodetexto"/>
        <w:spacing w:before="144"/>
        <w:rPr>
          <w:rFonts w:ascii="Arial" w:hAnsi="Arial" w:cs="Arial"/>
        </w:rPr>
      </w:pPr>
    </w:p>
    <w:p w:rsidR="006473D0" w:rsidRPr="00863682" w:rsidRDefault="00D0589B">
      <w:pPr>
        <w:ind w:left="285"/>
        <w:rPr>
          <w:rFonts w:ascii="Arial" w:hAnsi="Arial" w:cs="Arial"/>
          <w:b/>
          <w:sz w:val="24"/>
        </w:rPr>
      </w:pPr>
      <w:r w:rsidRPr="00863682">
        <w:rPr>
          <w:rFonts w:ascii="Arial" w:hAnsi="Arial" w:cs="Arial"/>
          <w:b/>
          <w:spacing w:val="-10"/>
          <w:sz w:val="24"/>
        </w:rPr>
        <w:t>.</w:t>
      </w:r>
    </w:p>
    <w:p w:rsidR="006473D0" w:rsidRPr="00863682" w:rsidRDefault="006473D0">
      <w:pPr>
        <w:pStyle w:val="Corpodetexto"/>
        <w:rPr>
          <w:rFonts w:ascii="Arial" w:hAnsi="Arial" w:cs="Arial"/>
          <w:b/>
        </w:rPr>
      </w:pPr>
    </w:p>
    <w:p w:rsidR="006473D0" w:rsidRPr="00863682" w:rsidRDefault="006473D0">
      <w:pPr>
        <w:pStyle w:val="Corpodetexto"/>
        <w:rPr>
          <w:rFonts w:ascii="Arial" w:hAnsi="Arial" w:cs="Arial"/>
          <w:b/>
        </w:rPr>
      </w:pPr>
    </w:p>
    <w:p w:rsidR="006473D0" w:rsidRPr="00863682" w:rsidRDefault="006473D0">
      <w:pPr>
        <w:pStyle w:val="Corpodetexto"/>
        <w:rPr>
          <w:rFonts w:ascii="Arial" w:hAnsi="Arial" w:cs="Arial"/>
          <w:b/>
        </w:rPr>
      </w:pPr>
    </w:p>
    <w:p w:rsidR="006473D0" w:rsidRPr="00863682" w:rsidRDefault="006473D0">
      <w:pPr>
        <w:pStyle w:val="Corpodetexto"/>
        <w:rPr>
          <w:rFonts w:ascii="Arial" w:hAnsi="Arial" w:cs="Arial"/>
          <w:b/>
        </w:rPr>
      </w:pPr>
    </w:p>
    <w:p w:rsidR="006473D0" w:rsidRPr="00863682" w:rsidRDefault="006473D0">
      <w:pPr>
        <w:pStyle w:val="Corpodetexto"/>
        <w:rPr>
          <w:rFonts w:ascii="Arial" w:hAnsi="Arial" w:cs="Arial"/>
          <w:b/>
        </w:rPr>
      </w:pPr>
    </w:p>
    <w:p w:rsidR="006473D0" w:rsidRPr="00863682" w:rsidRDefault="006473D0">
      <w:pPr>
        <w:pStyle w:val="Corpodetexto"/>
        <w:rPr>
          <w:rFonts w:ascii="Arial" w:hAnsi="Arial" w:cs="Arial"/>
          <w:b/>
        </w:rPr>
      </w:pPr>
    </w:p>
    <w:p w:rsidR="006473D0" w:rsidRPr="00863682" w:rsidRDefault="006473D0">
      <w:pPr>
        <w:pStyle w:val="Corpodetexto"/>
        <w:rPr>
          <w:rFonts w:ascii="Arial" w:hAnsi="Arial" w:cs="Arial"/>
          <w:b/>
        </w:rPr>
      </w:pPr>
    </w:p>
    <w:p w:rsidR="006473D0" w:rsidRPr="00863682" w:rsidRDefault="006473D0">
      <w:pPr>
        <w:pStyle w:val="Corpodetexto"/>
        <w:rPr>
          <w:rFonts w:ascii="Arial" w:hAnsi="Arial" w:cs="Arial"/>
          <w:b/>
        </w:rPr>
      </w:pPr>
    </w:p>
    <w:p w:rsidR="006473D0" w:rsidRPr="00863682" w:rsidRDefault="006473D0">
      <w:pPr>
        <w:pStyle w:val="Corpodetexto"/>
        <w:spacing w:before="240"/>
        <w:rPr>
          <w:rFonts w:ascii="Arial" w:hAnsi="Arial" w:cs="Arial"/>
          <w:b/>
        </w:rPr>
      </w:pPr>
    </w:p>
    <w:p w:rsidR="006473D0" w:rsidRPr="00863682" w:rsidRDefault="00D0589B">
      <w:pPr>
        <w:pStyle w:val="Ttulo1"/>
      </w:pPr>
      <w:r w:rsidRPr="00863682">
        <w:t>Figura</w:t>
      </w:r>
      <w:r w:rsidRPr="00863682">
        <w:rPr>
          <w:spacing w:val="-5"/>
        </w:rPr>
        <w:t xml:space="preserve"> 3.</w:t>
      </w:r>
    </w:p>
    <w:p w:rsidR="006473D0" w:rsidRPr="00863682" w:rsidRDefault="006473D0">
      <w:pPr>
        <w:pStyle w:val="Corpodetexto"/>
        <w:spacing w:before="48"/>
        <w:rPr>
          <w:rFonts w:ascii="Arial" w:hAnsi="Arial" w:cs="Arial"/>
          <w:b/>
        </w:rPr>
      </w:pPr>
    </w:p>
    <w:p w:rsidR="006473D0" w:rsidRPr="00863682" w:rsidRDefault="00D0589B">
      <w:pPr>
        <w:pStyle w:val="Corpodetexto"/>
        <w:ind w:left="285" w:right="14"/>
        <w:jc w:val="both"/>
        <w:rPr>
          <w:rFonts w:ascii="Arial" w:hAnsi="Arial" w:cs="Arial"/>
        </w:rPr>
      </w:pPr>
      <w:r w:rsidRPr="00863682">
        <w:rPr>
          <w:rFonts w:ascii="Arial" w:hAnsi="Arial" w:cs="Arial"/>
          <w:b/>
        </w:rPr>
        <w:t>Figura 3.</w:t>
      </w:r>
      <w:r w:rsidRPr="00863682">
        <w:rPr>
          <w:rFonts w:ascii="Arial" w:hAnsi="Arial" w:cs="Arial"/>
          <w:b/>
          <w:spacing w:val="40"/>
        </w:rPr>
        <w:t xml:space="preserve"> </w:t>
      </w:r>
      <w:r w:rsidRPr="00863682">
        <w:rPr>
          <w:rFonts w:ascii="Arial" w:hAnsi="Arial" w:cs="Arial"/>
        </w:rPr>
        <w:t>Gravação do terceiro vídeo que mostra como um fio de cabelo encontrado numa cena de crime pode ajudar a descobrir quem esteve lá, explicando que o cabelo pode ter DNA, e que os biomédicos analisam esse material para comparar com o de suspeitos. Assim, um ú</w:t>
      </w:r>
      <w:r w:rsidRPr="00863682">
        <w:rPr>
          <w:rFonts w:ascii="Arial" w:hAnsi="Arial" w:cs="Arial"/>
        </w:rPr>
        <w:t>nico fio pode colocar alguém como culpado ou provar que a pessoa não teve nada a ver com o crime.</w:t>
      </w:r>
    </w:p>
    <w:p w:rsidR="006473D0" w:rsidRPr="00863682" w:rsidRDefault="006473D0">
      <w:pPr>
        <w:pStyle w:val="Corpodetexto"/>
        <w:rPr>
          <w:rFonts w:ascii="Arial" w:hAnsi="Arial" w:cs="Arial"/>
          <w:sz w:val="20"/>
        </w:rPr>
      </w:pPr>
    </w:p>
    <w:p w:rsidR="006473D0" w:rsidRPr="00863682" w:rsidRDefault="00D0589B">
      <w:pPr>
        <w:pStyle w:val="Corpodetexto"/>
        <w:spacing w:before="115"/>
        <w:rPr>
          <w:rFonts w:ascii="Arial" w:hAnsi="Arial" w:cs="Arial"/>
          <w:sz w:val="20"/>
        </w:rPr>
      </w:pPr>
      <w:r w:rsidRPr="00863682">
        <w:rPr>
          <w:rFonts w:ascii="Arial" w:hAnsi="Arial" w:cs="Arial"/>
          <w:noProof/>
          <w:sz w:val="20"/>
          <w:lang w:val="pt-BR" w:eastAsia="pt-BR"/>
        </w:rPr>
        <w:drawing>
          <wp:anchor distT="0" distB="0" distL="0" distR="0" simplePos="0" relativeHeight="487588864" behindDoc="1" locked="0" layoutInCell="1" allowOverlap="1">
            <wp:simplePos x="0" y="0"/>
            <wp:positionH relativeFrom="page">
              <wp:posOffset>1508760</wp:posOffset>
            </wp:positionH>
            <wp:positionV relativeFrom="paragraph">
              <wp:posOffset>234883</wp:posOffset>
            </wp:positionV>
            <wp:extent cx="1881987" cy="3419855"/>
            <wp:effectExtent l="0" t="0" r="0" b="0"/>
            <wp:wrapTopAndBottom/>
            <wp:docPr id="5" name="Image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 5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81987" cy="34198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863682">
        <w:rPr>
          <w:rFonts w:ascii="Arial" w:hAnsi="Arial" w:cs="Arial"/>
          <w:noProof/>
          <w:sz w:val="20"/>
          <w:lang w:val="pt-BR" w:eastAsia="pt-BR"/>
        </w:rPr>
        <w:drawing>
          <wp:anchor distT="0" distB="0" distL="0" distR="0" simplePos="0" relativeHeight="487589376" behindDoc="1" locked="0" layoutInCell="1" allowOverlap="1">
            <wp:simplePos x="0" y="0"/>
            <wp:positionH relativeFrom="page">
              <wp:posOffset>4175759</wp:posOffset>
            </wp:positionH>
            <wp:positionV relativeFrom="paragraph">
              <wp:posOffset>257743</wp:posOffset>
            </wp:positionV>
            <wp:extent cx="1893002" cy="3410711"/>
            <wp:effectExtent l="0" t="0" r="0" b="0"/>
            <wp:wrapTopAndBottom/>
            <wp:docPr id="6" name="Image 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 6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93002" cy="34107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473D0" w:rsidRPr="00863682" w:rsidRDefault="00D0589B">
      <w:pPr>
        <w:pStyle w:val="Ttulo1"/>
        <w:tabs>
          <w:tab w:val="left" w:pos="4467"/>
        </w:tabs>
        <w:spacing w:before="17"/>
        <w:ind w:left="147" w:right="0"/>
      </w:pPr>
      <w:r w:rsidRPr="00863682">
        <w:t>Figura</w:t>
      </w:r>
      <w:r w:rsidRPr="00863682">
        <w:rPr>
          <w:spacing w:val="-5"/>
        </w:rPr>
        <w:t xml:space="preserve"> 4.</w:t>
      </w:r>
      <w:r w:rsidRPr="00863682">
        <w:tab/>
        <w:t>Figura</w:t>
      </w:r>
      <w:r w:rsidRPr="00863682">
        <w:rPr>
          <w:spacing w:val="-3"/>
        </w:rPr>
        <w:t xml:space="preserve"> </w:t>
      </w:r>
      <w:r w:rsidRPr="00863682">
        <w:rPr>
          <w:spacing w:val="-5"/>
        </w:rPr>
        <w:t>5.</w:t>
      </w:r>
    </w:p>
    <w:p w:rsidR="006473D0" w:rsidRPr="00863682" w:rsidRDefault="006473D0">
      <w:pPr>
        <w:pStyle w:val="Ttulo1"/>
        <w:sectPr w:rsidR="006473D0" w:rsidRPr="00863682">
          <w:pgSz w:w="11910" w:h="16840"/>
          <w:pgMar w:top="1320" w:right="992" w:bottom="280" w:left="850" w:header="516" w:footer="0" w:gutter="0"/>
          <w:cols w:space="720"/>
        </w:sectPr>
      </w:pPr>
    </w:p>
    <w:p w:rsidR="006473D0" w:rsidRPr="00863682" w:rsidRDefault="00D0589B">
      <w:pPr>
        <w:pStyle w:val="Corpodetexto"/>
        <w:spacing w:before="82"/>
        <w:ind w:left="285" w:right="17"/>
        <w:jc w:val="both"/>
        <w:rPr>
          <w:rFonts w:ascii="Arial" w:hAnsi="Arial" w:cs="Arial"/>
        </w:rPr>
      </w:pPr>
      <w:r w:rsidRPr="00863682">
        <w:rPr>
          <w:rFonts w:ascii="Arial" w:hAnsi="Arial" w:cs="Arial"/>
          <w:b/>
        </w:rPr>
        <w:lastRenderedPageBreak/>
        <w:t xml:space="preserve">Figura 4 e 5. </w:t>
      </w:r>
      <w:r w:rsidRPr="00863682">
        <w:rPr>
          <w:rFonts w:ascii="Arial" w:hAnsi="Arial" w:cs="Arial"/>
        </w:rPr>
        <w:t xml:space="preserve">Gravação do vídeo que apresenta detalhes sobre o que um Biomédico pode realizar em outras áreas, como </w:t>
      </w:r>
      <w:r w:rsidRPr="00863682">
        <w:rPr>
          <w:rFonts w:ascii="Arial" w:hAnsi="Arial" w:cs="Arial"/>
        </w:rPr>
        <w:t>por exemplo na estética, retratando procedimentos</w:t>
      </w:r>
      <w:r w:rsidRPr="00863682">
        <w:rPr>
          <w:rFonts w:ascii="Arial" w:hAnsi="Arial" w:cs="Arial"/>
          <w:spacing w:val="40"/>
        </w:rPr>
        <w:t xml:space="preserve"> </w:t>
      </w:r>
      <w:r w:rsidRPr="00863682">
        <w:rPr>
          <w:rFonts w:ascii="Arial" w:hAnsi="Arial" w:cs="Arial"/>
        </w:rPr>
        <w:t>estéticos realizados pelo profissional biomédico-esteta.</w:t>
      </w:r>
    </w:p>
    <w:p w:rsidR="006473D0" w:rsidRPr="00863682" w:rsidRDefault="006473D0">
      <w:pPr>
        <w:pStyle w:val="Corpodetexto"/>
        <w:rPr>
          <w:rFonts w:ascii="Arial" w:hAnsi="Arial" w:cs="Arial"/>
          <w:sz w:val="20"/>
        </w:rPr>
      </w:pPr>
    </w:p>
    <w:p w:rsidR="006473D0" w:rsidRPr="00863682" w:rsidRDefault="006473D0">
      <w:pPr>
        <w:pStyle w:val="Corpodetexto"/>
        <w:rPr>
          <w:rFonts w:ascii="Arial" w:hAnsi="Arial" w:cs="Arial"/>
          <w:sz w:val="20"/>
        </w:rPr>
      </w:pPr>
    </w:p>
    <w:p w:rsidR="006473D0" w:rsidRPr="00863682" w:rsidRDefault="006473D0">
      <w:pPr>
        <w:pStyle w:val="Corpodetexto"/>
        <w:rPr>
          <w:rFonts w:ascii="Arial" w:hAnsi="Arial" w:cs="Arial"/>
          <w:sz w:val="20"/>
        </w:rPr>
      </w:pPr>
    </w:p>
    <w:p w:rsidR="006473D0" w:rsidRDefault="006473D0">
      <w:pPr>
        <w:pStyle w:val="Corpodetexto"/>
        <w:rPr>
          <w:sz w:val="20"/>
        </w:rPr>
      </w:pPr>
    </w:p>
    <w:p w:rsidR="006473D0" w:rsidRDefault="006473D0">
      <w:pPr>
        <w:pStyle w:val="Corpodetexto"/>
        <w:rPr>
          <w:sz w:val="20"/>
        </w:rPr>
      </w:pPr>
    </w:p>
    <w:p w:rsidR="006473D0" w:rsidRDefault="006473D0">
      <w:pPr>
        <w:pStyle w:val="Corpodetexto"/>
        <w:rPr>
          <w:sz w:val="20"/>
        </w:rPr>
      </w:pPr>
    </w:p>
    <w:p w:rsidR="006473D0" w:rsidRDefault="006473D0">
      <w:pPr>
        <w:pStyle w:val="Corpodetexto"/>
        <w:rPr>
          <w:sz w:val="20"/>
        </w:rPr>
      </w:pPr>
    </w:p>
    <w:p w:rsidR="006473D0" w:rsidRDefault="006473D0">
      <w:pPr>
        <w:pStyle w:val="Corpodetexto"/>
        <w:rPr>
          <w:sz w:val="20"/>
        </w:rPr>
      </w:pPr>
    </w:p>
    <w:p w:rsidR="006473D0" w:rsidRDefault="00D0589B">
      <w:pPr>
        <w:pStyle w:val="Corpodetexto"/>
        <w:spacing w:before="205"/>
        <w:rPr>
          <w:sz w:val="20"/>
        </w:rPr>
      </w:pPr>
      <w:r>
        <w:rPr>
          <w:noProof/>
          <w:sz w:val="20"/>
          <w:lang w:val="pt-BR" w:eastAsia="pt-BR"/>
        </w:rPr>
        <w:drawing>
          <wp:anchor distT="0" distB="0" distL="0" distR="0" simplePos="0" relativeHeight="487590400" behindDoc="1" locked="0" layoutInCell="1" allowOverlap="1">
            <wp:simplePos x="0" y="0"/>
            <wp:positionH relativeFrom="page">
              <wp:posOffset>678207</wp:posOffset>
            </wp:positionH>
            <wp:positionV relativeFrom="paragraph">
              <wp:posOffset>292050</wp:posOffset>
            </wp:positionV>
            <wp:extent cx="1774675" cy="380523"/>
            <wp:effectExtent l="0" t="0" r="0" b="0"/>
            <wp:wrapTopAndBottom/>
            <wp:docPr id="7" name="Image 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 7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4675" cy="38052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z w:val="20"/>
          <w:lang w:val="pt-BR" w:eastAsia="pt-BR"/>
        </w:rPr>
        <w:drawing>
          <wp:anchor distT="0" distB="0" distL="0" distR="0" simplePos="0" relativeHeight="487590912" behindDoc="1" locked="0" layoutInCell="1" allowOverlap="1">
            <wp:simplePos x="0" y="0"/>
            <wp:positionH relativeFrom="page">
              <wp:posOffset>2951115</wp:posOffset>
            </wp:positionH>
            <wp:positionV relativeFrom="paragraph">
              <wp:posOffset>337653</wp:posOffset>
            </wp:positionV>
            <wp:extent cx="1774676" cy="380523"/>
            <wp:effectExtent l="0" t="0" r="0" b="0"/>
            <wp:wrapTopAndBottom/>
            <wp:docPr id="8" name="Image 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 8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4676" cy="38052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473D0" w:rsidRDefault="006473D0">
      <w:pPr>
        <w:pStyle w:val="Corpodetexto"/>
        <w:rPr>
          <w:sz w:val="20"/>
        </w:rPr>
      </w:pPr>
    </w:p>
    <w:p w:rsidR="006473D0" w:rsidRDefault="00D0589B">
      <w:pPr>
        <w:pStyle w:val="Corpodetexto"/>
        <w:spacing w:before="82"/>
        <w:rPr>
          <w:sz w:val="20"/>
        </w:rPr>
      </w:pPr>
      <w:bookmarkStart w:id="1" w:name="_GoBack"/>
      <w:bookmarkEnd w:id="1"/>
      <w:r>
        <w:rPr>
          <w:noProof/>
          <w:sz w:val="20"/>
          <w:lang w:val="pt-BR" w:eastAsia="pt-BR"/>
        </w:rPr>
        <w:drawing>
          <wp:anchor distT="0" distB="0" distL="0" distR="0" simplePos="0" relativeHeight="487591424" behindDoc="1" locked="0" layoutInCell="1" allowOverlap="1">
            <wp:simplePos x="0" y="0"/>
            <wp:positionH relativeFrom="page">
              <wp:posOffset>611615</wp:posOffset>
            </wp:positionH>
            <wp:positionV relativeFrom="paragraph">
              <wp:posOffset>360703</wp:posOffset>
            </wp:positionV>
            <wp:extent cx="1774675" cy="380523"/>
            <wp:effectExtent l="0" t="0" r="0" b="0"/>
            <wp:wrapTopAndBottom/>
            <wp:docPr id="9" name="Image 9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 9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4675" cy="38052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sz w:val="20"/>
          <w:lang w:val="pt-BR" w:eastAsia="pt-BR"/>
        </w:rPr>
        <w:drawing>
          <wp:anchor distT="0" distB="0" distL="0" distR="0" simplePos="0" relativeHeight="487591936" behindDoc="1" locked="0" layoutInCell="1" allowOverlap="1">
            <wp:simplePos x="0" y="0"/>
            <wp:positionH relativeFrom="page">
              <wp:posOffset>2905099</wp:posOffset>
            </wp:positionH>
            <wp:positionV relativeFrom="paragraph">
              <wp:posOffset>213347</wp:posOffset>
            </wp:positionV>
            <wp:extent cx="1774676" cy="380523"/>
            <wp:effectExtent l="0" t="0" r="0" b="0"/>
            <wp:wrapTopAndBottom/>
            <wp:docPr id="10" name="Image 1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 10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74676" cy="38052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6473D0">
      <w:pgSz w:w="11910" w:h="16840"/>
      <w:pgMar w:top="1320" w:right="992" w:bottom="280" w:left="850" w:header="516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0589B" w:rsidRDefault="00D0589B">
      <w:r>
        <w:separator/>
      </w:r>
    </w:p>
  </w:endnote>
  <w:endnote w:type="continuationSeparator" w:id="0">
    <w:p w:rsidR="00D0589B" w:rsidRDefault="00D058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0589B" w:rsidRDefault="00D0589B">
      <w:r>
        <w:separator/>
      </w:r>
    </w:p>
  </w:footnote>
  <w:footnote w:type="continuationSeparator" w:id="0">
    <w:p w:rsidR="00D0589B" w:rsidRDefault="00D0589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473D0" w:rsidRDefault="00D0589B">
    <w:pPr>
      <w:pStyle w:val="Corpodetexto"/>
      <w:spacing w:line="14" w:lineRule="auto"/>
      <w:rPr>
        <w:sz w:val="20"/>
      </w:rPr>
    </w:pPr>
    <w:r>
      <w:rPr>
        <w:noProof/>
        <w:sz w:val="20"/>
        <w:lang w:val="pt-BR" w:eastAsia="pt-BR"/>
      </w:rPr>
      <w:drawing>
        <wp:anchor distT="0" distB="0" distL="0" distR="0" simplePos="0" relativeHeight="487484416" behindDoc="1" locked="0" layoutInCell="1" allowOverlap="1">
          <wp:simplePos x="0" y="0"/>
          <wp:positionH relativeFrom="page">
            <wp:posOffset>3172460</wp:posOffset>
          </wp:positionH>
          <wp:positionV relativeFrom="page">
            <wp:posOffset>327669</wp:posOffset>
          </wp:positionV>
          <wp:extent cx="1219200" cy="444500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219200" cy="444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D9040CD"/>
    <w:multiLevelType w:val="hybridMultilevel"/>
    <w:tmpl w:val="6D98FBE4"/>
    <w:lvl w:ilvl="0" w:tplc="1D1AD62C">
      <w:start w:val="1"/>
      <w:numFmt w:val="decimal"/>
      <w:lvlText w:val="%1."/>
      <w:lvlJc w:val="left"/>
      <w:pPr>
        <w:ind w:left="481" w:hanging="266"/>
        <w:jc w:val="left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 w:tplc="13365EFA">
      <w:numFmt w:val="bullet"/>
      <w:lvlText w:val="•"/>
      <w:lvlJc w:val="left"/>
      <w:pPr>
        <w:ind w:left="1348" w:hanging="266"/>
      </w:pPr>
      <w:rPr>
        <w:rFonts w:hint="default"/>
        <w:lang w:val="pt-PT" w:eastAsia="en-US" w:bidi="ar-SA"/>
      </w:rPr>
    </w:lvl>
    <w:lvl w:ilvl="2" w:tplc="1D8C08A0">
      <w:numFmt w:val="bullet"/>
      <w:lvlText w:val="•"/>
      <w:lvlJc w:val="left"/>
      <w:pPr>
        <w:ind w:left="2217" w:hanging="266"/>
      </w:pPr>
      <w:rPr>
        <w:rFonts w:hint="default"/>
        <w:lang w:val="pt-PT" w:eastAsia="en-US" w:bidi="ar-SA"/>
      </w:rPr>
    </w:lvl>
    <w:lvl w:ilvl="3" w:tplc="529A60FA">
      <w:numFmt w:val="bullet"/>
      <w:lvlText w:val="•"/>
      <w:lvlJc w:val="left"/>
      <w:pPr>
        <w:ind w:left="3085" w:hanging="266"/>
      </w:pPr>
      <w:rPr>
        <w:rFonts w:hint="default"/>
        <w:lang w:val="pt-PT" w:eastAsia="en-US" w:bidi="ar-SA"/>
      </w:rPr>
    </w:lvl>
    <w:lvl w:ilvl="4" w:tplc="BC800A1A">
      <w:numFmt w:val="bullet"/>
      <w:lvlText w:val="•"/>
      <w:lvlJc w:val="left"/>
      <w:pPr>
        <w:ind w:left="3954" w:hanging="266"/>
      </w:pPr>
      <w:rPr>
        <w:rFonts w:hint="default"/>
        <w:lang w:val="pt-PT" w:eastAsia="en-US" w:bidi="ar-SA"/>
      </w:rPr>
    </w:lvl>
    <w:lvl w:ilvl="5" w:tplc="DD3A883A">
      <w:numFmt w:val="bullet"/>
      <w:lvlText w:val="•"/>
      <w:lvlJc w:val="left"/>
      <w:pPr>
        <w:ind w:left="4823" w:hanging="266"/>
      </w:pPr>
      <w:rPr>
        <w:rFonts w:hint="default"/>
        <w:lang w:val="pt-PT" w:eastAsia="en-US" w:bidi="ar-SA"/>
      </w:rPr>
    </w:lvl>
    <w:lvl w:ilvl="6" w:tplc="7CE4B150">
      <w:numFmt w:val="bullet"/>
      <w:lvlText w:val="•"/>
      <w:lvlJc w:val="left"/>
      <w:pPr>
        <w:ind w:left="5691" w:hanging="266"/>
      </w:pPr>
      <w:rPr>
        <w:rFonts w:hint="default"/>
        <w:lang w:val="pt-PT" w:eastAsia="en-US" w:bidi="ar-SA"/>
      </w:rPr>
    </w:lvl>
    <w:lvl w:ilvl="7" w:tplc="D0B42262">
      <w:numFmt w:val="bullet"/>
      <w:lvlText w:val="•"/>
      <w:lvlJc w:val="left"/>
      <w:pPr>
        <w:ind w:left="6560" w:hanging="266"/>
      </w:pPr>
      <w:rPr>
        <w:rFonts w:hint="default"/>
        <w:lang w:val="pt-PT" w:eastAsia="en-US" w:bidi="ar-SA"/>
      </w:rPr>
    </w:lvl>
    <w:lvl w:ilvl="8" w:tplc="5ABEBF8C">
      <w:numFmt w:val="bullet"/>
      <w:lvlText w:val="•"/>
      <w:lvlJc w:val="left"/>
      <w:pPr>
        <w:ind w:left="7428" w:hanging="266"/>
      </w:pPr>
      <w:rPr>
        <w:rFonts w:hint="default"/>
        <w:lang w:val="pt-PT" w:eastAsia="en-US" w:bidi="ar-SA"/>
      </w:rPr>
    </w:lvl>
  </w:abstractNum>
  <w:abstractNum w:abstractNumId="1" w15:restartNumberingAfterBreak="0">
    <w:nsid w:val="55532A29"/>
    <w:multiLevelType w:val="hybridMultilevel"/>
    <w:tmpl w:val="3A7E5010"/>
    <w:lvl w:ilvl="0" w:tplc="FA5AD5F8">
      <w:start w:val="1"/>
      <w:numFmt w:val="decimal"/>
      <w:lvlText w:val="%1."/>
      <w:lvlJc w:val="left"/>
      <w:pPr>
        <w:ind w:left="484" w:hanging="268"/>
        <w:jc w:val="left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 w:tplc="4ACE479A">
      <w:numFmt w:val="bullet"/>
      <w:lvlText w:val="•"/>
      <w:lvlJc w:val="left"/>
      <w:pPr>
        <w:ind w:left="1348" w:hanging="268"/>
      </w:pPr>
      <w:rPr>
        <w:rFonts w:hint="default"/>
        <w:lang w:val="pt-PT" w:eastAsia="en-US" w:bidi="ar-SA"/>
      </w:rPr>
    </w:lvl>
    <w:lvl w:ilvl="2" w:tplc="4462CB48">
      <w:numFmt w:val="bullet"/>
      <w:lvlText w:val="•"/>
      <w:lvlJc w:val="left"/>
      <w:pPr>
        <w:ind w:left="2217" w:hanging="268"/>
      </w:pPr>
      <w:rPr>
        <w:rFonts w:hint="default"/>
        <w:lang w:val="pt-PT" w:eastAsia="en-US" w:bidi="ar-SA"/>
      </w:rPr>
    </w:lvl>
    <w:lvl w:ilvl="3" w:tplc="24485B24">
      <w:numFmt w:val="bullet"/>
      <w:lvlText w:val="•"/>
      <w:lvlJc w:val="left"/>
      <w:pPr>
        <w:ind w:left="3085" w:hanging="268"/>
      </w:pPr>
      <w:rPr>
        <w:rFonts w:hint="default"/>
        <w:lang w:val="pt-PT" w:eastAsia="en-US" w:bidi="ar-SA"/>
      </w:rPr>
    </w:lvl>
    <w:lvl w:ilvl="4" w:tplc="D43461F8">
      <w:numFmt w:val="bullet"/>
      <w:lvlText w:val="•"/>
      <w:lvlJc w:val="left"/>
      <w:pPr>
        <w:ind w:left="3954" w:hanging="268"/>
      </w:pPr>
      <w:rPr>
        <w:rFonts w:hint="default"/>
        <w:lang w:val="pt-PT" w:eastAsia="en-US" w:bidi="ar-SA"/>
      </w:rPr>
    </w:lvl>
    <w:lvl w:ilvl="5" w:tplc="C4E4D9F0">
      <w:numFmt w:val="bullet"/>
      <w:lvlText w:val="•"/>
      <w:lvlJc w:val="left"/>
      <w:pPr>
        <w:ind w:left="4823" w:hanging="268"/>
      </w:pPr>
      <w:rPr>
        <w:rFonts w:hint="default"/>
        <w:lang w:val="pt-PT" w:eastAsia="en-US" w:bidi="ar-SA"/>
      </w:rPr>
    </w:lvl>
    <w:lvl w:ilvl="6" w:tplc="5AC24016">
      <w:numFmt w:val="bullet"/>
      <w:lvlText w:val="•"/>
      <w:lvlJc w:val="left"/>
      <w:pPr>
        <w:ind w:left="5691" w:hanging="268"/>
      </w:pPr>
      <w:rPr>
        <w:rFonts w:hint="default"/>
        <w:lang w:val="pt-PT" w:eastAsia="en-US" w:bidi="ar-SA"/>
      </w:rPr>
    </w:lvl>
    <w:lvl w:ilvl="7" w:tplc="E8BE48AE">
      <w:numFmt w:val="bullet"/>
      <w:lvlText w:val="•"/>
      <w:lvlJc w:val="left"/>
      <w:pPr>
        <w:ind w:left="6560" w:hanging="268"/>
      </w:pPr>
      <w:rPr>
        <w:rFonts w:hint="default"/>
        <w:lang w:val="pt-PT" w:eastAsia="en-US" w:bidi="ar-SA"/>
      </w:rPr>
    </w:lvl>
    <w:lvl w:ilvl="8" w:tplc="90548FB6">
      <w:numFmt w:val="bullet"/>
      <w:lvlText w:val="•"/>
      <w:lvlJc w:val="left"/>
      <w:pPr>
        <w:ind w:left="7428" w:hanging="268"/>
      </w:pPr>
      <w:rPr>
        <w:rFonts w:hint="default"/>
        <w:lang w:val="pt-PT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6473D0"/>
    <w:rsid w:val="006473D0"/>
    <w:rsid w:val="00863682"/>
    <w:rsid w:val="00D058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9E0924"/>
  <w15:docId w15:val="{4193C673-B2D1-48F8-9A81-13D1873511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 MT" w:eastAsia="Arial MT" w:hAnsi="Arial MT" w:cs="Arial MT"/>
      <w:lang w:val="pt-PT"/>
    </w:rPr>
  </w:style>
  <w:style w:type="paragraph" w:styleId="Ttulo1">
    <w:name w:val="heading 1"/>
    <w:basedOn w:val="Normal"/>
    <w:uiPriority w:val="1"/>
    <w:qFormat/>
    <w:pPr>
      <w:ind w:left="710" w:right="423"/>
      <w:jc w:val="center"/>
      <w:outlineLvl w:val="0"/>
    </w:pPr>
    <w:rPr>
      <w:rFonts w:ascii="Arial" w:eastAsia="Arial" w:hAnsi="Arial" w:cs="Arial"/>
      <w:b/>
      <w:bCs/>
      <w:sz w:val="24"/>
      <w:szCs w:val="24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11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image" Target="media/image6.jpe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1155</Words>
  <Characters>6240</Characters>
  <Application>Microsoft Office Word</Application>
  <DocSecurity>0</DocSecurity>
  <Lines>52</Lines>
  <Paragraphs>14</Paragraphs>
  <ScaleCrop>false</ScaleCrop>
  <Company/>
  <LinksUpToDate>false</LinksUpToDate>
  <CharactersWithSpaces>7381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Jaque</cp:lastModifiedBy>
  <cp:revision>2</cp:revision>
  <dcterms:created xsi:type="dcterms:W3CDTF">2025-11-21T18:03:00Z</dcterms:created>
  <dcterms:modified xsi:type="dcterms:W3CDTF">2025-12-03T22:56:00Z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2025-11-18T00:00:00Z</vt:filetime>
  </property>
  <property fmtid="{D5CDD505-2E9C-101B-9397-08002B2CF9AE}" pid="3" name="Creator">
    <vt:lpwstr>Writer</vt:lpwstr>
  </property>
  <property fmtid="{D5CDD505-2E9C-101B-9397-08002B2CF9AE}" pid="4" name="Producer">
    <vt:lpwstr>LibreOffice 7.3</vt:lpwstr>
  </property>
  <property fmtid="{D5CDD505-2E9C-101B-9397-08002B2CF9AE}" pid="5" name="LastSaved">
    <vt:filetime>2025-11-18T00:00:00Z</vt:filetime>
  </property>
</Properties>
</file>